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086A" w14:textId="77777777" w:rsidR="00D74017" w:rsidRDefault="00D74017">
      <w:pPr>
        <w:pStyle w:val="Corpsdetexte"/>
        <w:rPr>
          <w:rFonts w:ascii="Times New Roman"/>
          <w:sz w:val="20"/>
        </w:rPr>
      </w:pPr>
    </w:p>
    <w:p w14:paraId="427E8447" w14:textId="77777777" w:rsidR="00D74017" w:rsidRDefault="00423D97">
      <w:pPr>
        <w:spacing w:before="212" w:line="252" w:lineRule="exact"/>
        <w:ind w:left="5866"/>
        <w:rPr>
          <w:rFonts w:ascii="Arial"/>
          <w:i/>
        </w:rPr>
      </w:pPr>
      <w:r>
        <w:rPr>
          <w:rFonts w:ascii="Arial"/>
          <w:i/>
        </w:rPr>
        <w:t>Nom de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la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structure</w:t>
      </w:r>
      <w:r>
        <w:rPr>
          <w:rFonts w:ascii="Arial"/>
          <w:i/>
          <w:spacing w:val="-2"/>
        </w:rPr>
        <w:t xml:space="preserve"> </w:t>
      </w:r>
      <w:r>
        <w:rPr>
          <w:rFonts w:ascii="Arial"/>
          <w:i/>
        </w:rPr>
        <w:t>du</w:t>
      </w:r>
      <w:r>
        <w:rPr>
          <w:rFonts w:ascii="Arial"/>
          <w:i/>
          <w:spacing w:val="-1"/>
        </w:rPr>
        <w:t xml:space="preserve"> </w:t>
      </w:r>
      <w:r>
        <w:rPr>
          <w:rFonts w:ascii="Arial"/>
          <w:i/>
        </w:rPr>
        <w:t>porteur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de</w:t>
      </w:r>
      <w:r>
        <w:rPr>
          <w:rFonts w:ascii="Arial"/>
          <w:i/>
          <w:spacing w:val="-3"/>
        </w:rPr>
        <w:t xml:space="preserve"> </w:t>
      </w:r>
      <w:r>
        <w:rPr>
          <w:rFonts w:ascii="Arial"/>
          <w:i/>
        </w:rPr>
        <w:t>projet</w:t>
      </w:r>
    </w:p>
    <w:p w14:paraId="0AA5735C" w14:textId="77777777" w:rsidR="00D74017" w:rsidRDefault="00423D97">
      <w:pPr>
        <w:spacing w:line="480" w:lineRule="auto"/>
        <w:ind w:left="8862" w:right="103" w:firstLine="100"/>
        <w:jc w:val="right"/>
        <w:rPr>
          <w:rFonts w:ascii="Arial"/>
          <w:i/>
        </w:rPr>
      </w:pPr>
      <w:r>
        <w:rPr>
          <w:rFonts w:ascii="Arial"/>
          <w:i/>
        </w:rPr>
        <w:t>Adresse</w:t>
      </w:r>
      <w:r>
        <w:rPr>
          <w:rFonts w:ascii="Arial"/>
          <w:i/>
          <w:spacing w:val="-59"/>
        </w:rPr>
        <w:t xml:space="preserve"> </w:t>
      </w:r>
      <w:r>
        <w:rPr>
          <w:rFonts w:ascii="Arial"/>
          <w:i/>
          <w:spacing w:val="-7"/>
        </w:rPr>
        <w:t>Lieu,</w:t>
      </w:r>
      <w:r>
        <w:rPr>
          <w:rFonts w:ascii="Arial"/>
          <w:i/>
          <w:spacing w:val="-9"/>
        </w:rPr>
        <w:t xml:space="preserve"> </w:t>
      </w:r>
      <w:r>
        <w:rPr>
          <w:rFonts w:ascii="Arial"/>
          <w:i/>
          <w:spacing w:val="-7"/>
        </w:rPr>
        <w:t>date</w:t>
      </w:r>
    </w:p>
    <w:p w14:paraId="0847428D" w14:textId="77777777" w:rsidR="00D74017" w:rsidRDefault="00D74017">
      <w:pPr>
        <w:pStyle w:val="Corpsdetexte"/>
        <w:rPr>
          <w:rFonts w:ascii="Arial"/>
          <w:i/>
          <w:sz w:val="20"/>
        </w:rPr>
      </w:pPr>
    </w:p>
    <w:p w14:paraId="30D0E28E" w14:textId="77777777" w:rsidR="00D74017" w:rsidRDefault="00D74017">
      <w:pPr>
        <w:pStyle w:val="Corpsdetexte"/>
        <w:spacing w:before="3"/>
        <w:rPr>
          <w:rFonts w:ascii="Arial"/>
          <w:i/>
          <w:sz w:val="19"/>
        </w:rPr>
      </w:pPr>
    </w:p>
    <w:p w14:paraId="5890386D" w14:textId="77777777" w:rsidR="00D74017" w:rsidRDefault="00423D97">
      <w:pPr>
        <w:pStyle w:val="Titre"/>
      </w:pPr>
      <w:r>
        <w:t>A</w:t>
      </w:r>
      <w:r>
        <w:rPr>
          <w:spacing w:val="-6"/>
        </w:rPr>
        <w:t xml:space="preserve"> </w:t>
      </w:r>
      <w:r>
        <w:t>l’attention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 w:rsidR="008B627B">
        <w:t>Patrice BESSAC</w:t>
      </w:r>
    </w:p>
    <w:p w14:paraId="2FD19B72" w14:textId="77777777" w:rsidR="00D74017" w:rsidRDefault="00423D97">
      <w:pPr>
        <w:pStyle w:val="Corpsdetexte"/>
        <w:spacing w:before="2"/>
        <w:ind w:right="120"/>
        <w:jc w:val="right"/>
      </w:pPr>
      <w:r>
        <w:t>Président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l’Etablissement</w:t>
      </w:r>
      <w:r>
        <w:rPr>
          <w:spacing w:val="-5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Territorial</w:t>
      </w:r>
      <w:r>
        <w:rPr>
          <w:spacing w:val="-4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Ensemble</w:t>
      </w:r>
      <w:r>
        <w:rPr>
          <w:spacing w:val="-1"/>
        </w:rPr>
        <w:t xml:space="preserve"> </w:t>
      </w:r>
      <w:r>
        <w:t>Grand</w:t>
      </w:r>
      <w:r>
        <w:rPr>
          <w:spacing w:val="-6"/>
        </w:rPr>
        <w:t xml:space="preserve"> </w:t>
      </w:r>
      <w:r>
        <w:t>Paris</w:t>
      </w:r>
    </w:p>
    <w:p w14:paraId="174522D5" w14:textId="77777777" w:rsidR="00D74017" w:rsidRDefault="00D74017">
      <w:pPr>
        <w:pStyle w:val="Corpsdetexte"/>
        <w:rPr>
          <w:sz w:val="24"/>
        </w:rPr>
      </w:pPr>
    </w:p>
    <w:p w14:paraId="5256049E" w14:textId="77777777" w:rsidR="00D74017" w:rsidRDefault="00D74017">
      <w:pPr>
        <w:pStyle w:val="Corpsdetexte"/>
        <w:spacing w:before="11"/>
        <w:rPr>
          <w:sz w:val="19"/>
        </w:rPr>
      </w:pPr>
    </w:p>
    <w:p w14:paraId="48FC06ED" w14:textId="75E891F1" w:rsidR="00D74017" w:rsidRDefault="00423D97">
      <w:pPr>
        <w:pStyle w:val="Corpsdetexte"/>
        <w:ind w:left="671"/>
      </w:pPr>
      <w:r>
        <w:rPr>
          <w:rFonts w:ascii="Arial" w:hAnsi="Arial"/>
          <w:b/>
        </w:rPr>
        <w:t>Objet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 xml:space="preserve">: </w:t>
      </w:r>
      <w:r>
        <w:t>Réalisation</w:t>
      </w:r>
      <w:r>
        <w:rPr>
          <w:spacing w:val="-2"/>
        </w:rPr>
        <w:t xml:space="preserve"> </w:t>
      </w:r>
      <w:r>
        <w:t>d’animations</w:t>
      </w:r>
      <w:r>
        <w:rPr>
          <w:spacing w:val="-6"/>
        </w:rPr>
        <w:t xml:space="preserve"> </w:t>
      </w:r>
      <w:r w:rsidR="008B627B">
        <w:t xml:space="preserve">dans le cadre des Petites Traversées de la </w:t>
      </w:r>
      <w:r w:rsidR="008B627B" w:rsidRPr="008C6010">
        <w:t>Promenade des Hauteurs</w:t>
      </w:r>
      <w:r w:rsidR="006B75A8" w:rsidRPr="008C6010">
        <w:t xml:space="preserve"> et des berges de l’Ourcq</w:t>
      </w:r>
    </w:p>
    <w:p w14:paraId="07A290A9" w14:textId="77777777" w:rsidR="00D74017" w:rsidRDefault="00D74017">
      <w:pPr>
        <w:pStyle w:val="Corpsdetexte"/>
        <w:rPr>
          <w:sz w:val="24"/>
        </w:rPr>
      </w:pPr>
    </w:p>
    <w:p w14:paraId="02945FB7" w14:textId="77777777" w:rsidR="00D74017" w:rsidRDefault="00D74017">
      <w:pPr>
        <w:pStyle w:val="Corpsdetexte"/>
        <w:spacing w:before="11"/>
        <w:rPr>
          <w:sz w:val="18"/>
        </w:rPr>
      </w:pPr>
    </w:p>
    <w:p w14:paraId="1128AB6D" w14:textId="7684C771" w:rsidR="00D74017" w:rsidRDefault="00423D97">
      <w:pPr>
        <w:ind w:left="104" w:right="122" w:firstLine="566"/>
        <w:jc w:val="both"/>
      </w:pPr>
      <w:r>
        <w:t>Je,</w:t>
      </w:r>
      <w:r>
        <w:rPr>
          <w:spacing w:val="1"/>
        </w:rPr>
        <w:t xml:space="preserve"> </w:t>
      </w:r>
      <w:r>
        <w:t>soussigné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fonction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du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signataire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et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nom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l’entreprise,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statut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juridique,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adresse,</w:t>
      </w:r>
      <w:r>
        <w:rPr>
          <w:rFonts w:ascii="Arial" w:hAnsi="Arial"/>
          <w:i/>
          <w:spacing w:val="1"/>
        </w:rPr>
        <w:t xml:space="preserve"> </w:t>
      </w:r>
      <w:proofErr w:type="spellStart"/>
      <w:r>
        <w:rPr>
          <w:rFonts w:ascii="Arial" w:hAnsi="Arial"/>
          <w:i/>
        </w:rPr>
        <w:t>n°SIRET</w:t>
      </w:r>
      <w:proofErr w:type="spellEnd"/>
      <w:r>
        <w:t xml:space="preserve">, certifie par la présente notre engagement à réaliser l’animation dans le cadre des Petites Traversées de la </w:t>
      </w:r>
      <w:r w:rsidRPr="008C6010">
        <w:t>Promenade des Hauteurs</w:t>
      </w:r>
      <w:r w:rsidR="006B75A8" w:rsidRPr="008C6010">
        <w:t xml:space="preserve"> et des berges de l’Ourcq</w:t>
      </w:r>
      <w:r w:rsidRPr="008C6010">
        <w:t>,</w:t>
      </w:r>
      <w:r>
        <w:rPr>
          <w:spacing w:val="-1"/>
        </w:rPr>
        <w:t xml:space="preserve"> </w:t>
      </w:r>
      <w:r>
        <w:t xml:space="preserve">entre </w:t>
      </w:r>
      <w:r w:rsidR="008C6010">
        <w:t>mi-juillet</w:t>
      </w:r>
      <w:r w:rsidR="008B627B">
        <w:t xml:space="preserve"> et </w:t>
      </w:r>
      <w:r w:rsidR="008C6010">
        <w:t xml:space="preserve">fin </w:t>
      </w:r>
      <w:r w:rsidR="00C30502">
        <w:t>octobre 2022</w:t>
      </w:r>
      <w:r w:rsidR="008B627B">
        <w:t>.</w:t>
      </w:r>
    </w:p>
    <w:p w14:paraId="60453410" w14:textId="4889040F" w:rsidR="00D74017" w:rsidRDefault="00423D97">
      <w:pPr>
        <w:pStyle w:val="Corpsdetexte"/>
        <w:spacing w:before="122"/>
        <w:ind w:left="104" w:right="122"/>
        <w:jc w:val="both"/>
      </w:pPr>
      <w:r>
        <w:t xml:space="preserve">Conformément au règlement de l’appel à projets </w:t>
      </w:r>
      <w:r w:rsidR="008B627B">
        <w:t xml:space="preserve">pour la mise en œuvre d’un programme </w:t>
      </w:r>
      <w:proofErr w:type="gramStart"/>
      <w:r w:rsidR="008B627B">
        <w:t>d’activation</w:t>
      </w:r>
      <w:proofErr w:type="gramEnd"/>
      <w:r w:rsidR="008B627B">
        <w:t xml:space="preserve"> de la </w:t>
      </w:r>
      <w:r w:rsidR="008B627B" w:rsidRPr="008C6010">
        <w:t>Promenade des Hauteurs</w:t>
      </w:r>
      <w:r w:rsidR="006B75A8" w:rsidRPr="008C6010">
        <w:t xml:space="preserve"> et des berges de l’Ourcq</w:t>
      </w:r>
      <w:r w:rsidRPr="008C6010">
        <w:t>,</w:t>
      </w:r>
      <w:r>
        <w:rPr>
          <w:spacing w:val="1"/>
        </w:rPr>
        <w:t xml:space="preserve"> </w:t>
      </w:r>
      <w:r>
        <w:t>nous</w:t>
      </w:r>
      <w:r>
        <w:rPr>
          <w:spacing w:val="-1"/>
        </w:rPr>
        <w:t xml:space="preserve"> </w:t>
      </w:r>
      <w:r>
        <w:t>nous engageons à</w:t>
      </w:r>
      <w:r>
        <w:rPr>
          <w:spacing w:val="-3"/>
        </w:rPr>
        <w:t xml:space="preserve"> </w:t>
      </w:r>
      <w:r>
        <w:t>:</w:t>
      </w:r>
    </w:p>
    <w:p w14:paraId="59EB34E2" w14:textId="77777777" w:rsidR="00D74017" w:rsidRDefault="00423D97" w:rsidP="008B627B">
      <w:pPr>
        <w:pStyle w:val="Paragraphedeliste"/>
        <w:numPr>
          <w:ilvl w:val="0"/>
          <w:numId w:val="1"/>
        </w:numPr>
        <w:spacing w:before="119"/>
        <w:ind w:left="709" w:right="127" w:hanging="283"/>
        <w:jc w:val="both"/>
      </w:pPr>
      <w:proofErr w:type="gramStart"/>
      <w:r>
        <w:t>informer</w:t>
      </w:r>
      <w:proofErr w:type="gramEnd"/>
      <w:r>
        <w:rPr>
          <w:spacing w:val="19"/>
        </w:rPr>
        <w:t xml:space="preserve"> </w:t>
      </w:r>
      <w:r>
        <w:t>les</w:t>
      </w:r>
      <w:r>
        <w:rPr>
          <w:spacing w:val="18"/>
        </w:rPr>
        <w:t xml:space="preserve"> </w:t>
      </w:r>
      <w:r>
        <w:t>services</w:t>
      </w:r>
      <w:r>
        <w:rPr>
          <w:spacing w:val="19"/>
        </w:rPr>
        <w:t xml:space="preserve"> </w:t>
      </w:r>
      <w:r>
        <w:t>techniques</w:t>
      </w:r>
      <w:r>
        <w:rPr>
          <w:spacing w:val="18"/>
        </w:rPr>
        <w:t xml:space="preserve"> </w:t>
      </w:r>
      <w:r>
        <w:t>d’Est</w:t>
      </w:r>
      <w:r>
        <w:rPr>
          <w:spacing w:val="20"/>
        </w:rPr>
        <w:t xml:space="preserve"> </w:t>
      </w:r>
      <w:r>
        <w:t>Ensemble</w:t>
      </w:r>
      <w:r>
        <w:rPr>
          <w:spacing w:val="18"/>
        </w:rPr>
        <w:t xml:space="preserve"> </w:t>
      </w:r>
      <w:r>
        <w:t>des modalités de repérage et de mise en œuvre de l’animation proposée ;</w:t>
      </w:r>
    </w:p>
    <w:p w14:paraId="2F58B199" w14:textId="77777777" w:rsidR="00423D97" w:rsidRDefault="00423D97" w:rsidP="00423D97">
      <w:pPr>
        <w:pStyle w:val="Paragraphedeliste"/>
        <w:numPr>
          <w:ilvl w:val="0"/>
          <w:numId w:val="1"/>
        </w:numPr>
        <w:spacing w:before="119"/>
        <w:ind w:left="709" w:right="127" w:hanging="283"/>
        <w:jc w:val="both"/>
      </w:pPr>
      <w:proofErr w:type="gramStart"/>
      <w:r>
        <w:t>assurer</w:t>
      </w:r>
      <w:proofErr w:type="gramEnd"/>
      <w:r>
        <w:t xml:space="preserve"> la responsabilité </w:t>
      </w:r>
      <w:r w:rsidRPr="00423D97">
        <w:t>de l’accueil et l’encadrement du public ainsi que tous les risques pouvant survenir du fait de</w:t>
      </w:r>
      <w:r>
        <w:t xml:space="preserve"> la réalisation de la Traversée ;</w:t>
      </w:r>
    </w:p>
    <w:p w14:paraId="78A1F8D8" w14:textId="5EB4FA54" w:rsidR="00D74017" w:rsidRDefault="00423D97" w:rsidP="00423D97">
      <w:pPr>
        <w:pStyle w:val="Paragraphedeliste"/>
        <w:numPr>
          <w:ilvl w:val="0"/>
          <w:numId w:val="1"/>
        </w:numPr>
        <w:tabs>
          <w:tab w:val="left" w:pos="672"/>
        </w:tabs>
        <w:ind w:left="671" w:hanging="245"/>
      </w:pPr>
      <w:proofErr w:type="gramStart"/>
      <w:r>
        <w:t>mettre</w:t>
      </w:r>
      <w:proofErr w:type="gramEnd"/>
      <w:r>
        <w:rPr>
          <w:spacing w:val="-5"/>
        </w:rPr>
        <w:t xml:space="preserve"> </w:t>
      </w:r>
      <w:r>
        <w:t>le</w:t>
      </w:r>
      <w:r w:rsidR="00C30502">
        <w:t>s</w:t>
      </w:r>
      <w:r>
        <w:rPr>
          <w:spacing w:val="-2"/>
        </w:rPr>
        <w:t xml:space="preserve"> </w:t>
      </w:r>
      <w:r>
        <w:t>logo</w:t>
      </w:r>
      <w:r w:rsidR="00C30502">
        <w:t>s</w:t>
      </w:r>
      <w:r>
        <w:rPr>
          <w:spacing w:val="-3"/>
        </w:rPr>
        <w:t xml:space="preserve"> </w:t>
      </w:r>
      <w:r>
        <w:t>d’Est</w:t>
      </w:r>
      <w:r>
        <w:rPr>
          <w:spacing w:val="-3"/>
        </w:rPr>
        <w:t xml:space="preserve"> </w:t>
      </w:r>
      <w:r>
        <w:t>Ensemble</w:t>
      </w:r>
      <w:r w:rsidR="00C30502">
        <w:t xml:space="preserve"> et de Paris</w:t>
      </w:r>
      <w:r w:rsidR="008C6010">
        <w:t xml:space="preserve"> et faire apparaître la mention « dans le cadre des Petites Traversées de la Promenade des Hauteurs et des berges de l’Ourcq, en partenariat avec Est Ensemble et Paris »</w:t>
      </w:r>
      <w:r>
        <w:rPr>
          <w:spacing w:val="-3"/>
        </w:rPr>
        <w:t xml:space="preserve"> </w:t>
      </w:r>
      <w:r>
        <w:t>sur</w:t>
      </w:r>
      <w:r>
        <w:rPr>
          <w:spacing w:val="-3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supports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produits</w:t>
      </w:r>
      <w:r>
        <w:rPr>
          <w:spacing w:val="-6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l’animation.</w:t>
      </w:r>
    </w:p>
    <w:p w14:paraId="78D4747F" w14:textId="77777777" w:rsidR="00D74017" w:rsidRDefault="00D74017">
      <w:pPr>
        <w:pStyle w:val="Corpsdetexte"/>
        <w:rPr>
          <w:sz w:val="26"/>
        </w:rPr>
      </w:pPr>
    </w:p>
    <w:p w14:paraId="09861A0F" w14:textId="0731BEFA" w:rsidR="00D74017" w:rsidRDefault="00423D97">
      <w:pPr>
        <w:pStyle w:val="Corpsdetexte"/>
        <w:spacing w:before="192"/>
        <w:ind w:left="104" w:right="122"/>
        <w:jc w:val="both"/>
      </w:pPr>
      <w:r>
        <w:t>Il est entendu qu’en cas d’inexécution ou de modification substantielle de l’animation pour laquelle</w:t>
      </w:r>
      <w:r>
        <w:rPr>
          <w:spacing w:val="1"/>
        </w:rPr>
        <w:t xml:space="preserve"> </w:t>
      </w:r>
      <w:r>
        <w:t>une subvention a été accordée par Est Ensemble, celui-ci peut exiger le versement de toute ou</w:t>
      </w:r>
      <w:r>
        <w:rPr>
          <w:spacing w:val="1"/>
        </w:rPr>
        <w:t xml:space="preserve"> </w:t>
      </w:r>
      <w:r>
        <w:t>partie</w:t>
      </w:r>
      <w:r>
        <w:rPr>
          <w:spacing w:val="-1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sommes</w:t>
      </w:r>
      <w:r>
        <w:rPr>
          <w:spacing w:val="1"/>
        </w:rPr>
        <w:t xml:space="preserve"> </w:t>
      </w:r>
      <w:r>
        <w:t>versées.</w:t>
      </w:r>
    </w:p>
    <w:p w14:paraId="78A276E8" w14:textId="77777777" w:rsidR="00D74017" w:rsidRDefault="00D74017">
      <w:pPr>
        <w:pStyle w:val="Corpsdetexte"/>
        <w:rPr>
          <w:sz w:val="24"/>
        </w:rPr>
      </w:pPr>
    </w:p>
    <w:p w14:paraId="0BB88ABC" w14:textId="77777777" w:rsidR="00D74017" w:rsidRDefault="00D74017">
      <w:pPr>
        <w:pStyle w:val="Corpsdetexte"/>
        <w:rPr>
          <w:sz w:val="24"/>
        </w:rPr>
      </w:pPr>
    </w:p>
    <w:p w14:paraId="41AF09DD" w14:textId="77777777" w:rsidR="00D74017" w:rsidRDefault="00D74017">
      <w:pPr>
        <w:pStyle w:val="Corpsdetexte"/>
        <w:rPr>
          <w:sz w:val="24"/>
        </w:rPr>
      </w:pPr>
    </w:p>
    <w:p w14:paraId="731A4CA2" w14:textId="77777777" w:rsidR="00D74017" w:rsidRDefault="00D74017">
      <w:pPr>
        <w:pStyle w:val="Corpsdetexte"/>
        <w:spacing w:before="10"/>
        <w:rPr>
          <w:sz w:val="35"/>
        </w:rPr>
      </w:pPr>
    </w:p>
    <w:p w14:paraId="52FACB87" w14:textId="77777777" w:rsidR="00D74017" w:rsidRDefault="00423D97">
      <w:pPr>
        <w:pStyle w:val="Corpsdetexte"/>
        <w:ind w:right="123"/>
        <w:jc w:val="right"/>
      </w:pPr>
      <w:r>
        <w:t>Fait pour</w:t>
      </w:r>
      <w:r>
        <w:rPr>
          <w:spacing w:val="-2"/>
        </w:rPr>
        <w:t xml:space="preserve"> </w:t>
      </w:r>
      <w:r>
        <w:t>valoir ce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droit,</w:t>
      </w:r>
    </w:p>
    <w:p w14:paraId="7A5ECA70" w14:textId="77777777" w:rsidR="00D74017" w:rsidRDefault="00D74017">
      <w:pPr>
        <w:pStyle w:val="Corpsdetexte"/>
        <w:rPr>
          <w:sz w:val="24"/>
        </w:rPr>
      </w:pPr>
    </w:p>
    <w:p w14:paraId="21892712" w14:textId="77777777" w:rsidR="00D74017" w:rsidRDefault="00D74017">
      <w:pPr>
        <w:pStyle w:val="Corpsdetexte"/>
        <w:rPr>
          <w:sz w:val="19"/>
        </w:rPr>
      </w:pPr>
    </w:p>
    <w:p w14:paraId="25ACA519" w14:textId="77777777" w:rsidR="00D74017" w:rsidRDefault="00423D97">
      <w:pPr>
        <w:ind w:right="122"/>
        <w:jc w:val="right"/>
        <w:rPr>
          <w:rFonts w:ascii="Arial" w:hAnsi="Arial"/>
          <w:i/>
        </w:rPr>
      </w:pPr>
      <w:r>
        <w:rPr>
          <w:rFonts w:ascii="Arial" w:hAnsi="Arial"/>
          <w:i/>
        </w:rPr>
        <w:t>Nom,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qualité,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Date,</w:t>
      </w:r>
      <w:r>
        <w:rPr>
          <w:rFonts w:ascii="Arial" w:hAnsi="Arial"/>
          <w:i/>
          <w:spacing w:val="-4"/>
        </w:rPr>
        <w:t xml:space="preserve"> </w:t>
      </w:r>
      <w:r>
        <w:rPr>
          <w:rFonts w:ascii="Arial" w:hAnsi="Arial"/>
          <w:i/>
        </w:rPr>
        <w:t>signature</w:t>
      </w:r>
    </w:p>
    <w:sectPr w:rsidR="00D74017">
      <w:type w:val="continuous"/>
      <w:pgSz w:w="12240" w:h="15840"/>
      <w:pgMar w:top="1500" w:right="15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90476"/>
    <w:multiLevelType w:val="hybridMultilevel"/>
    <w:tmpl w:val="802A284C"/>
    <w:lvl w:ilvl="0" w:tplc="4ACAA698">
      <w:numFmt w:val="bullet"/>
      <w:lvlText w:val=""/>
      <w:lvlJc w:val="left"/>
      <w:pPr>
        <w:ind w:left="825" w:hanging="207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B962991A">
      <w:numFmt w:val="bullet"/>
      <w:lvlText w:val="•"/>
      <w:lvlJc w:val="left"/>
      <w:pPr>
        <w:ind w:left="1726" w:hanging="207"/>
      </w:pPr>
      <w:rPr>
        <w:rFonts w:hint="default"/>
        <w:lang w:val="fr-FR" w:eastAsia="en-US" w:bidi="ar-SA"/>
      </w:rPr>
    </w:lvl>
    <w:lvl w:ilvl="2" w:tplc="1F960F58">
      <w:numFmt w:val="bullet"/>
      <w:lvlText w:val="•"/>
      <w:lvlJc w:val="left"/>
      <w:pPr>
        <w:ind w:left="2632" w:hanging="207"/>
      </w:pPr>
      <w:rPr>
        <w:rFonts w:hint="default"/>
        <w:lang w:val="fr-FR" w:eastAsia="en-US" w:bidi="ar-SA"/>
      </w:rPr>
    </w:lvl>
    <w:lvl w:ilvl="3" w:tplc="0C405778">
      <w:numFmt w:val="bullet"/>
      <w:lvlText w:val="•"/>
      <w:lvlJc w:val="left"/>
      <w:pPr>
        <w:ind w:left="3538" w:hanging="207"/>
      </w:pPr>
      <w:rPr>
        <w:rFonts w:hint="default"/>
        <w:lang w:val="fr-FR" w:eastAsia="en-US" w:bidi="ar-SA"/>
      </w:rPr>
    </w:lvl>
    <w:lvl w:ilvl="4" w:tplc="F9305DEC">
      <w:numFmt w:val="bullet"/>
      <w:lvlText w:val="•"/>
      <w:lvlJc w:val="left"/>
      <w:pPr>
        <w:ind w:left="4444" w:hanging="207"/>
      </w:pPr>
      <w:rPr>
        <w:rFonts w:hint="default"/>
        <w:lang w:val="fr-FR" w:eastAsia="en-US" w:bidi="ar-SA"/>
      </w:rPr>
    </w:lvl>
    <w:lvl w:ilvl="5" w:tplc="A290014E">
      <w:numFmt w:val="bullet"/>
      <w:lvlText w:val="•"/>
      <w:lvlJc w:val="left"/>
      <w:pPr>
        <w:ind w:left="5350" w:hanging="207"/>
      </w:pPr>
      <w:rPr>
        <w:rFonts w:hint="default"/>
        <w:lang w:val="fr-FR" w:eastAsia="en-US" w:bidi="ar-SA"/>
      </w:rPr>
    </w:lvl>
    <w:lvl w:ilvl="6" w:tplc="6AF236AE">
      <w:numFmt w:val="bullet"/>
      <w:lvlText w:val="•"/>
      <w:lvlJc w:val="left"/>
      <w:pPr>
        <w:ind w:left="6256" w:hanging="207"/>
      </w:pPr>
      <w:rPr>
        <w:rFonts w:hint="default"/>
        <w:lang w:val="fr-FR" w:eastAsia="en-US" w:bidi="ar-SA"/>
      </w:rPr>
    </w:lvl>
    <w:lvl w:ilvl="7" w:tplc="423446E0">
      <w:numFmt w:val="bullet"/>
      <w:lvlText w:val="•"/>
      <w:lvlJc w:val="left"/>
      <w:pPr>
        <w:ind w:left="7162" w:hanging="207"/>
      </w:pPr>
      <w:rPr>
        <w:rFonts w:hint="default"/>
        <w:lang w:val="fr-FR" w:eastAsia="en-US" w:bidi="ar-SA"/>
      </w:rPr>
    </w:lvl>
    <w:lvl w:ilvl="8" w:tplc="5FC46A50">
      <w:numFmt w:val="bullet"/>
      <w:lvlText w:val="•"/>
      <w:lvlJc w:val="left"/>
      <w:pPr>
        <w:ind w:left="8068" w:hanging="207"/>
      </w:pPr>
      <w:rPr>
        <w:rFonts w:hint="default"/>
        <w:lang w:val="fr-FR" w:eastAsia="en-US" w:bidi="ar-SA"/>
      </w:rPr>
    </w:lvl>
  </w:abstractNum>
  <w:num w:numId="1" w16cid:durableId="1452238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4017"/>
    <w:rsid w:val="00423D97"/>
    <w:rsid w:val="006B75A8"/>
    <w:rsid w:val="008B627B"/>
    <w:rsid w:val="008C6010"/>
    <w:rsid w:val="00C30502"/>
    <w:rsid w:val="00D74017"/>
    <w:rsid w:val="00E6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537B7"/>
  <w15:docId w15:val="{B378E296-F9D8-45AD-9CD9-9B16B0969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"/>
    <w:qFormat/>
    <w:pPr>
      <w:spacing w:before="93"/>
      <w:ind w:right="125"/>
      <w:jc w:val="right"/>
    </w:pPr>
    <w:rPr>
      <w:rFonts w:ascii="Arial" w:eastAsia="Arial" w:hAnsi="Arial" w:cs="Arial"/>
      <w:b/>
      <w:bCs/>
    </w:rPr>
  </w:style>
  <w:style w:type="paragraph" w:styleId="Paragraphedeliste">
    <w:name w:val="List Paragraph"/>
    <w:basedOn w:val="Normal"/>
    <w:uiPriority w:val="1"/>
    <w:qFormat/>
    <w:pPr>
      <w:spacing w:before="117"/>
      <w:ind w:left="671" w:hanging="20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PETITJEAN</dc:creator>
  <cp:lastModifiedBy>AURIANE CORBLIN</cp:lastModifiedBy>
  <cp:revision>2</cp:revision>
  <dcterms:created xsi:type="dcterms:W3CDTF">2022-04-15T07:45:00Z</dcterms:created>
  <dcterms:modified xsi:type="dcterms:W3CDTF">2022-04-15T07:45:00Z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2021-05-17T00:00:00Z</vt:filetime>
  </property>
</Properties>
</file>