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D8" w:rsidRDefault="005824D8" w:rsidP="004F78EB">
      <w:pPr>
        <w:rPr>
          <w:rFonts w:cs="Arial"/>
          <w:b/>
          <w:sz w:val="24"/>
          <w:szCs w:val="24"/>
          <w:u w:val="single"/>
        </w:rPr>
      </w:pPr>
      <w:r>
        <w:rPr>
          <w:noProof/>
          <w:lang w:eastAsia="fr-FR"/>
        </w:rPr>
        <w:drawing>
          <wp:inline distT="0" distB="0" distL="0" distR="0" wp14:anchorId="50E9B122" wp14:editId="303D3F6B">
            <wp:extent cx="5760720" cy="7143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14375"/>
                    </a:xfrm>
                    <a:prstGeom prst="rect">
                      <a:avLst/>
                    </a:prstGeom>
                    <a:noFill/>
                  </pic:spPr>
                </pic:pic>
              </a:graphicData>
            </a:graphic>
          </wp:inline>
        </w:drawing>
      </w:r>
    </w:p>
    <w:sdt>
      <w:sdtPr>
        <w:rPr>
          <w:rFonts w:cstheme="minorBidi"/>
          <w:b w:val="0"/>
          <w:sz w:val="18"/>
          <w:szCs w:val="22"/>
          <w:u w:val="none"/>
          <w:lang w:eastAsia="en-US"/>
        </w:rPr>
        <w:id w:val="-2103331867"/>
        <w:docPartObj>
          <w:docPartGallery w:val="Table of Contents"/>
          <w:docPartUnique/>
        </w:docPartObj>
      </w:sdtPr>
      <w:sdtEndPr>
        <w:rPr>
          <w:bCs/>
        </w:rPr>
      </w:sdtEndPr>
      <w:sdtContent>
        <w:p w:rsidR="0047160D" w:rsidRPr="00591495" w:rsidRDefault="0047160D">
          <w:pPr>
            <w:pStyle w:val="En-ttedetabledesmatires"/>
            <w:rPr>
              <w:i/>
            </w:rPr>
          </w:pPr>
          <w:r>
            <w:t>Contenu</w:t>
          </w:r>
          <w:r w:rsidR="00591495">
            <w:t xml:space="preserve"> </w:t>
          </w:r>
        </w:p>
        <w:p w:rsidR="00467341" w:rsidRDefault="0047160D">
          <w:pPr>
            <w:pStyle w:val="TM2"/>
            <w:tabs>
              <w:tab w:val="left" w:pos="660"/>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58314996" w:history="1">
            <w:r w:rsidR="00467341" w:rsidRPr="00467B6F">
              <w:rPr>
                <w:rStyle w:val="Lienhypertexte"/>
                <w:noProof/>
              </w:rPr>
              <w:t>1.</w:t>
            </w:r>
            <w:r w:rsidR="00467341">
              <w:rPr>
                <w:rFonts w:asciiTheme="minorHAnsi" w:eastAsiaTheme="minorEastAsia" w:hAnsiTheme="minorHAnsi"/>
                <w:noProof/>
                <w:sz w:val="22"/>
                <w:lang w:eastAsia="fr-FR"/>
              </w:rPr>
              <w:tab/>
            </w:r>
            <w:r w:rsidR="00467341" w:rsidRPr="00467B6F">
              <w:rPr>
                <w:rStyle w:val="Lienhypertexte"/>
                <w:noProof/>
              </w:rPr>
              <w:t>Quelles sont les spécificités des aides d’Est Ensemble par rapport aux aides d’Etat ?</w:t>
            </w:r>
            <w:r w:rsidR="00467341">
              <w:rPr>
                <w:noProof/>
                <w:webHidden/>
              </w:rPr>
              <w:tab/>
            </w:r>
            <w:r w:rsidR="00467341">
              <w:rPr>
                <w:noProof/>
                <w:webHidden/>
              </w:rPr>
              <w:fldChar w:fldCharType="begin"/>
            </w:r>
            <w:r w:rsidR="00467341">
              <w:rPr>
                <w:noProof/>
                <w:webHidden/>
              </w:rPr>
              <w:instrText xml:space="preserve"> PAGEREF _Toc58314996 \h </w:instrText>
            </w:r>
            <w:r w:rsidR="00467341">
              <w:rPr>
                <w:noProof/>
                <w:webHidden/>
              </w:rPr>
            </w:r>
            <w:r w:rsidR="00467341">
              <w:rPr>
                <w:noProof/>
                <w:webHidden/>
              </w:rPr>
              <w:fldChar w:fldCharType="separate"/>
            </w:r>
            <w:r w:rsidR="00467341">
              <w:rPr>
                <w:noProof/>
                <w:webHidden/>
              </w:rPr>
              <w:t>3</w:t>
            </w:r>
            <w:r w:rsidR="00467341">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4997" w:history="1">
            <w:r w:rsidRPr="00467B6F">
              <w:rPr>
                <w:rStyle w:val="Lienhypertexte"/>
                <w:noProof/>
              </w:rPr>
              <w:t>2.</w:t>
            </w:r>
            <w:r>
              <w:rPr>
                <w:rFonts w:asciiTheme="minorHAnsi" w:eastAsiaTheme="minorEastAsia" w:hAnsiTheme="minorHAnsi"/>
                <w:noProof/>
                <w:sz w:val="22"/>
                <w:lang w:eastAsia="fr-FR"/>
              </w:rPr>
              <w:tab/>
            </w:r>
            <w:r w:rsidRPr="00467B6F">
              <w:rPr>
                <w:rStyle w:val="Lienhypertexte"/>
                <w:noProof/>
              </w:rPr>
              <w:t>Quelles sont les dernières mesures suite au nouveau confinement ?</w:t>
            </w:r>
            <w:r>
              <w:rPr>
                <w:noProof/>
                <w:webHidden/>
              </w:rPr>
              <w:tab/>
            </w:r>
            <w:r>
              <w:rPr>
                <w:noProof/>
                <w:webHidden/>
              </w:rPr>
              <w:fldChar w:fldCharType="begin"/>
            </w:r>
            <w:r>
              <w:rPr>
                <w:noProof/>
                <w:webHidden/>
              </w:rPr>
              <w:instrText xml:space="preserve"> PAGEREF _Toc58314997 \h </w:instrText>
            </w:r>
            <w:r>
              <w:rPr>
                <w:noProof/>
                <w:webHidden/>
              </w:rPr>
            </w:r>
            <w:r>
              <w:rPr>
                <w:noProof/>
                <w:webHidden/>
              </w:rPr>
              <w:fldChar w:fldCharType="separate"/>
            </w:r>
            <w:r>
              <w:rPr>
                <w:noProof/>
                <w:webHidden/>
              </w:rPr>
              <w:t>3</w:t>
            </w:r>
            <w:r>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4998" w:history="1">
            <w:r w:rsidRPr="00467B6F">
              <w:rPr>
                <w:rStyle w:val="Lienhypertexte"/>
                <w:noProof/>
              </w:rPr>
              <w:t>3.</w:t>
            </w:r>
            <w:r>
              <w:rPr>
                <w:rFonts w:asciiTheme="minorHAnsi" w:eastAsiaTheme="minorEastAsia" w:hAnsiTheme="minorHAnsi"/>
                <w:noProof/>
                <w:sz w:val="22"/>
                <w:lang w:eastAsia="fr-FR"/>
              </w:rPr>
              <w:tab/>
            </w:r>
            <w:r w:rsidRPr="00467B6F">
              <w:rPr>
                <w:rStyle w:val="Lienhypertexte"/>
                <w:noProof/>
              </w:rPr>
              <w:t>Le renforcement des prêts garantis par l’État et des prêts directs de l’État aux</w:t>
            </w:r>
            <w:r w:rsidRPr="00467B6F">
              <w:rPr>
                <w:rStyle w:val="Lienhypertexte"/>
                <w:noProof/>
                <w:spacing w:val="-10"/>
              </w:rPr>
              <w:t xml:space="preserve"> </w:t>
            </w:r>
            <w:r w:rsidRPr="00467B6F">
              <w:rPr>
                <w:rStyle w:val="Lienhypertexte"/>
                <w:noProof/>
              </w:rPr>
              <w:t>entreprises</w:t>
            </w:r>
            <w:r>
              <w:rPr>
                <w:noProof/>
                <w:webHidden/>
              </w:rPr>
              <w:tab/>
            </w:r>
            <w:r>
              <w:rPr>
                <w:noProof/>
                <w:webHidden/>
              </w:rPr>
              <w:fldChar w:fldCharType="begin"/>
            </w:r>
            <w:r>
              <w:rPr>
                <w:noProof/>
                <w:webHidden/>
              </w:rPr>
              <w:instrText xml:space="preserve"> PAGEREF _Toc58314998 \h </w:instrText>
            </w:r>
            <w:r>
              <w:rPr>
                <w:noProof/>
                <w:webHidden/>
              </w:rPr>
            </w:r>
            <w:r>
              <w:rPr>
                <w:noProof/>
                <w:webHidden/>
              </w:rPr>
              <w:fldChar w:fldCharType="separate"/>
            </w:r>
            <w:r>
              <w:rPr>
                <w:noProof/>
                <w:webHidden/>
              </w:rPr>
              <w:t>4</w:t>
            </w:r>
            <w:r>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4999" w:history="1">
            <w:r w:rsidRPr="00467B6F">
              <w:rPr>
                <w:rStyle w:val="Lienhypertexte"/>
                <w:noProof/>
                <w:lang w:eastAsia="fr-FR"/>
              </w:rPr>
              <w:t>4.</w:t>
            </w:r>
            <w:r>
              <w:rPr>
                <w:rFonts w:asciiTheme="minorHAnsi" w:eastAsiaTheme="minorEastAsia" w:hAnsiTheme="minorHAnsi"/>
                <w:noProof/>
                <w:sz w:val="22"/>
                <w:lang w:eastAsia="fr-FR"/>
              </w:rPr>
              <w:tab/>
            </w:r>
            <w:r w:rsidRPr="00467B6F">
              <w:rPr>
                <w:rStyle w:val="Lienhypertexte"/>
                <w:noProof/>
                <w:lang w:eastAsia="fr-FR"/>
              </w:rPr>
              <w:t>Le renforcement et l’élargissement des exonérations de charges sociales</w:t>
            </w:r>
            <w:r>
              <w:rPr>
                <w:noProof/>
                <w:webHidden/>
              </w:rPr>
              <w:tab/>
            </w:r>
            <w:r>
              <w:rPr>
                <w:noProof/>
                <w:webHidden/>
              </w:rPr>
              <w:fldChar w:fldCharType="begin"/>
            </w:r>
            <w:r>
              <w:rPr>
                <w:noProof/>
                <w:webHidden/>
              </w:rPr>
              <w:instrText xml:space="preserve"> PAGEREF _Toc58314999 \h </w:instrText>
            </w:r>
            <w:r>
              <w:rPr>
                <w:noProof/>
                <w:webHidden/>
              </w:rPr>
            </w:r>
            <w:r>
              <w:rPr>
                <w:noProof/>
                <w:webHidden/>
              </w:rPr>
              <w:fldChar w:fldCharType="separate"/>
            </w:r>
            <w:r>
              <w:rPr>
                <w:noProof/>
                <w:webHidden/>
              </w:rPr>
              <w:t>4</w:t>
            </w:r>
            <w:r>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5000" w:history="1">
            <w:r w:rsidRPr="00467B6F">
              <w:rPr>
                <w:rStyle w:val="Lienhypertexte"/>
                <w:noProof/>
              </w:rPr>
              <w:t>5.</w:t>
            </w:r>
            <w:r>
              <w:rPr>
                <w:rFonts w:asciiTheme="minorHAnsi" w:eastAsiaTheme="minorEastAsia" w:hAnsiTheme="minorHAnsi"/>
                <w:noProof/>
                <w:sz w:val="22"/>
                <w:lang w:eastAsia="fr-FR"/>
              </w:rPr>
              <w:tab/>
            </w:r>
            <w:r w:rsidRPr="00467B6F">
              <w:rPr>
                <w:rStyle w:val="Lienhypertexte"/>
                <w:noProof/>
              </w:rPr>
              <w:t>Les reports de charges</w:t>
            </w:r>
            <w:r w:rsidRPr="00467B6F">
              <w:rPr>
                <w:rStyle w:val="Lienhypertexte"/>
                <w:noProof/>
                <w:spacing w:val="-6"/>
              </w:rPr>
              <w:t xml:space="preserve"> </w:t>
            </w:r>
            <w:r w:rsidRPr="00467B6F">
              <w:rPr>
                <w:rStyle w:val="Lienhypertexte"/>
                <w:noProof/>
              </w:rPr>
              <w:t>sociales</w:t>
            </w:r>
            <w:r>
              <w:rPr>
                <w:noProof/>
                <w:webHidden/>
              </w:rPr>
              <w:tab/>
            </w:r>
            <w:r>
              <w:rPr>
                <w:noProof/>
                <w:webHidden/>
              </w:rPr>
              <w:fldChar w:fldCharType="begin"/>
            </w:r>
            <w:r>
              <w:rPr>
                <w:noProof/>
                <w:webHidden/>
              </w:rPr>
              <w:instrText xml:space="preserve"> PAGEREF _Toc58315000 \h </w:instrText>
            </w:r>
            <w:r>
              <w:rPr>
                <w:noProof/>
                <w:webHidden/>
              </w:rPr>
            </w:r>
            <w:r>
              <w:rPr>
                <w:noProof/>
                <w:webHidden/>
              </w:rPr>
              <w:fldChar w:fldCharType="separate"/>
            </w:r>
            <w:r>
              <w:rPr>
                <w:noProof/>
                <w:webHidden/>
              </w:rPr>
              <w:t>4</w:t>
            </w:r>
            <w:r>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5001" w:history="1">
            <w:r w:rsidRPr="00467B6F">
              <w:rPr>
                <w:rStyle w:val="Lienhypertexte"/>
                <w:noProof/>
              </w:rPr>
              <w:t>6.</w:t>
            </w:r>
            <w:r>
              <w:rPr>
                <w:rFonts w:asciiTheme="minorHAnsi" w:eastAsiaTheme="minorEastAsia" w:hAnsiTheme="minorHAnsi"/>
                <w:noProof/>
                <w:sz w:val="22"/>
                <w:lang w:eastAsia="fr-FR"/>
              </w:rPr>
              <w:tab/>
            </w:r>
            <w:r w:rsidRPr="00467B6F">
              <w:rPr>
                <w:rStyle w:val="Lienhypertexte"/>
                <w:noProof/>
              </w:rPr>
              <w:t>Sur quelle durée s'étendra le plan de relance ?</w:t>
            </w:r>
            <w:r>
              <w:rPr>
                <w:noProof/>
                <w:webHidden/>
              </w:rPr>
              <w:tab/>
            </w:r>
            <w:r>
              <w:rPr>
                <w:noProof/>
                <w:webHidden/>
              </w:rPr>
              <w:fldChar w:fldCharType="begin"/>
            </w:r>
            <w:r>
              <w:rPr>
                <w:noProof/>
                <w:webHidden/>
              </w:rPr>
              <w:instrText xml:space="preserve"> PAGEREF _Toc58315001 \h </w:instrText>
            </w:r>
            <w:r>
              <w:rPr>
                <w:noProof/>
                <w:webHidden/>
              </w:rPr>
            </w:r>
            <w:r>
              <w:rPr>
                <w:noProof/>
                <w:webHidden/>
              </w:rPr>
              <w:fldChar w:fldCharType="separate"/>
            </w:r>
            <w:r>
              <w:rPr>
                <w:noProof/>
                <w:webHidden/>
              </w:rPr>
              <w:t>5</w:t>
            </w:r>
            <w:r>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5002" w:history="1">
            <w:r w:rsidRPr="00467B6F">
              <w:rPr>
                <w:rStyle w:val="Lienhypertexte"/>
                <w:noProof/>
                <w:lang w:eastAsia="fr-FR"/>
              </w:rPr>
              <w:t>7.</w:t>
            </w:r>
            <w:r>
              <w:rPr>
                <w:rFonts w:asciiTheme="minorHAnsi" w:eastAsiaTheme="minorEastAsia" w:hAnsiTheme="minorHAnsi"/>
                <w:noProof/>
                <w:sz w:val="22"/>
                <w:lang w:eastAsia="fr-FR"/>
              </w:rPr>
              <w:tab/>
            </w:r>
            <w:r w:rsidRPr="00467B6F">
              <w:rPr>
                <w:rStyle w:val="Lienhypertexte"/>
                <w:noProof/>
                <w:lang w:eastAsia="fr-FR"/>
              </w:rPr>
              <w:t>Quels sont les délais requis pour obtenir les aides ?</w:t>
            </w:r>
            <w:r>
              <w:rPr>
                <w:noProof/>
                <w:webHidden/>
              </w:rPr>
              <w:tab/>
            </w:r>
            <w:r>
              <w:rPr>
                <w:noProof/>
                <w:webHidden/>
              </w:rPr>
              <w:fldChar w:fldCharType="begin"/>
            </w:r>
            <w:r>
              <w:rPr>
                <w:noProof/>
                <w:webHidden/>
              </w:rPr>
              <w:instrText xml:space="preserve"> PAGEREF _Toc58315002 \h </w:instrText>
            </w:r>
            <w:r>
              <w:rPr>
                <w:noProof/>
                <w:webHidden/>
              </w:rPr>
            </w:r>
            <w:r>
              <w:rPr>
                <w:noProof/>
                <w:webHidden/>
              </w:rPr>
              <w:fldChar w:fldCharType="separate"/>
            </w:r>
            <w:r>
              <w:rPr>
                <w:noProof/>
                <w:webHidden/>
              </w:rPr>
              <w:t>5</w:t>
            </w:r>
            <w:r>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5003" w:history="1">
            <w:r w:rsidRPr="00467B6F">
              <w:rPr>
                <w:rStyle w:val="Lienhypertexte"/>
                <w:noProof/>
              </w:rPr>
              <w:t>8.</w:t>
            </w:r>
            <w:r>
              <w:rPr>
                <w:rFonts w:asciiTheme="minorHAnsi" w:eastAsiaTheme="minorEastAsia" w:hAnsiTheme="minorHAnsi"/>
                <w:noProof/>
                <w:sz w:val="22"/>
                <w:lang w:eastAsia="fr-FR"/>
              </w:rPr>
              <w:tab/>
            </w:r>
            <w:r w:rsidRPr="00467B6F">
              <w:rPr>
                <w:rStyle w:val="Lienhypertexte"/>
                <w:noProof/>
              </w:rPr>
              <w:t>Avez-vous prévu une remise ou une exonération de la CFE cette année compte tenu du contexte ?</w:t>
            </w:r>
            <w:r>
              <w:rPr>
                <w:noProof/>
                <w:webHidden/>
              </w:rPr>
              <w:tab/>
            </w:r>
            <w:r>
              <w:rPr>
                <w:noProof/>
                <w:webHidden/>
              </w:rPr>
              <w:fldChar w:fldCharType="begin"/>
            </w:r>
            <w:r>
              <w:rPr>
                <w:noProof/>
                <w:webHidden/>
              </w:rPr>
              <w:instrText xml:space="preserve"> PAGEREF _Toc58315003 \h </w:instrText>
            </w:r>
            <w:r>
              <w:rPr>
                <w:noProof/>
                <w:webHidden/>
              </w:rPr>
            </w:r>
            <w:r>
              <w:rPr>
                <w:noProof/>
                <w:webHidden/>
              </w:rPr>
              <w:fldChar w:fldCharType="separate"/>
            </w:r>
            <w:r>
              <w:rPr>
                <w:noProof/>
                <w:webHidden/>
              </w:rPr>
              <w:t>5</w:t>
            </w:r>
            <w:r>
              <w:rPr>
                <w:noProof/>
                <w:webHidden/>
              </w:rPr>
              <w:fldChar w:fldCharType="end"/>
            </w:r>
          </w:hyperlink>
        </w:p>
        <w:p w:rsidR="00467341" w:rsidRDefault="00467341">
          <w:pPr>
            <w:pStyle w:val="TM2"/>
            <w:tabs>
              <w:tab w:val="left" w:pos="660"/>
              <w:tab w:val="right" w:leader="dot" w:pos="9062"/>
            </w:tabs>
            <w:rPr>
              <w:rFonts w:asciiTheme="minorHAnsi" w:eastAsiaTheme="minorEastAsia" w:hAnsiTheme="minorHAnsi"/>
              <w:noProof/>
              <w:sz w:val="22"/>
              <w:lang w:eastAsia="fr-FR"/>
            </w:rPr>
          </w:pPr>
          <w:hyperlink w:anchor="_Toc58315004" w:history="1">
            <w:r w:rsidRPr="00467B6F">
              <w:rPr>
                <w:rStyle w:val="Lienhypertexte"/>
                <w:noProof/>
              </w:rPr>
              <w:t>9.</w:t>
            </w:r>
            <w:r>
              <w:rPr>
                <w:rFonts w:asciiTheme="minorHAnsi" w:eastAsiaTheme="minorEastAsia" w:hAnsiTheme="minorHAnsi"/>
                <w:noProof/>
                <w:sz w:val="22"/>
                <w:lang w:eastAsia="fr-FR"/>
              </w:rPr>
              <w:tab/>
            </w:r>
            <w:r w:rsidRPr="00467B6F">
              <w:rPr>
                <w:rStyle w:val="Lienhypertexte"/>
                <w:noProof/>
              </w:rPr>
              <w:t>Je suis en grande difficulté et je ne trouve pas de solution de financement</w:t>
            </w:r>
            <w:r w:rsidRPr="00467B6F">
              <w:rPr>
                <w:rStyle w:val="Lienhypertexte"/>
                <w:noProof/>
                <w:spacing w:val="-14"/>
              </w:rPr>
              <w:t xml:space="preserve"> </w:t>
            </w:r>
            <w:r w:rsidRPr="00467B6F">
              <w:rPr>
                <w:rStyle w:val="Lienhypertexte"/>
                <w:noProof/>
              </w:rPr>
              <w:t>:</w:t>
            </w:r>
            <w:r>
              <w:rPr>
                <w:noProof/>
                <w:webHidden/>
              </w:rPr>
              <w:tab/>
            </w:r>
            <w:r>
              <w:rPr>
                <w:noProof/>
                <w:webHidden/>
              </w:rPr>
              <w:fldChar w:fldCharType="begin"/>
            </w:r>
            <w:r>
              <w:rPr>
                <w:noProof/>
                <w:webHidden/>
              </w:rPr>
              <w:instrText xml:space="preserve"> PAGEREF _Toc58315004 \h </w:instrText>
            </w:r>
            <w:r>
              <w:rPr>
                <w:noProof/>
                <w:webHidden/>
              </w:rPr>
            </w:r>
            <w:r>
              <w:rPr>
                <w:noProof/>
                <w:webHidden/>
              </w:rPr>
              <w:fldChar w:fldCharType="separate"/>
            </w:r>
            <w:r>
              <w:rPr>
                <w:noProof/>
                <w:webHidden/>
              </w:rPr>
              <w:t>5</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05" w:history="1">
            <w:r w:rsidRPr="00467B6F">
              <w:rPr>
                <w:rStyle w:val="Lienhypertexte"/>
                <w:noProof/>
              </w:rPr>
              <w:t>10.</w:t>
            </w:r>
            <w:r>
              <w:rPr>
                <w:rFonts w:asciiTheme="minorHAnsi" w:eastAsiaTheme="minorEastAsia" w:hAnsiTheme="minorHAnsi"/>
                <w:noProof/>
                <w:sz w:val="22"/>
                <w:lang w:eastAsia="fr-FR"/>
              </w:rPr>
              <w:tab/>
            </w:r>
            <w:r w:rsidRPr="00467B6F">
              <w:rPr>
                <w:rStyle w:val="Lienhypertexte"/>
                <w:noProof/>
              </w:rPr>
              <w:t>J'aimerais bénéficier d'un prêt à taux zéro mais je ne suis pas à jour de mes cotisations, est-ce possible de demander ce prêt?</w:t>
            </w:r>
            <w:r>
              <w:rPr>
                <w:noProof/>
                <w:webHidden/>
              </w:rPr>
              <w:tab/>
            </w:r>
            <w:r>
              <w:rPr>
                <w:noProof/>
                <w:webHidden/>
              </w:rPr>
              <w:fldChar w:fldCharType="begin"/>
            </w:r>
            <w:r>
              <w:rPr>
                <w:noProof/>
                <w:webHidden/>
              </w:rPr>
              <w:instrText xml:space="preserve"> PAGEREF _Toc58315005 \h </w:instrText>
            </w:r>
            <w:r>
              <w:rPr>
                <w:noProof/>
                <w:webHidden/>
              </w:rPr>
            </w:r>
            <w:r>
              <w:rPr>
                <w:noProof/>
                <w:webHidden/>
              </w:rPr>
              <w:fldChar w:fldCharType="separate"/>
            </w:r>
            <w:r>
              <w:rPr>
                <w:noProof/>
                <w:webHidden/>
              </w:rPr>
              <w:t>5</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06" w:history="1">
            <w:r w:rsidRPr="00467B6F">
              <w:rPr>
                <w:rStyle w:val="Lienhypertexte"/>
                <w:noProof/>
              </w:rPr>
              <w:t>11.</w:t>
            </w:r>
            <w:r>
              <w:rPr>
                <w:rFonts w:asciiTheme="minorHAnsi" w:eastAsiaTheme="minorEastAsia" w:hAnsiTheme="minorHAnsi"/>
                <w:noProof/>
                <w:sz w:val="22"/>
                <w:lang w:eastAsia="fr-FR"/>
              </w:rPr>
              <w:tab/>
            </w:r>
            <w:r w:rsidRPr="00467B6F">
              <w:rPr>
                <w:rStyle w:val="Lienhypertexte"/>
                <w:noProof/>
              </w:rPr>
              <w:t>J'ai des difficultés pour payer mes impôts professionnels dus pendant la période de mars à mai 2020, comment régulariser ma situation ?</w:t>
            </w:r>
            <w:r>
              <w:rPr>
                <w:noProof/>
                <w:webHidden/>
              </w:rPr>
              <w:tab/>
            </w:r>
            <w:r>
              <w:rPr>
                <w:noProof/>
                <w:webHidden/>
              </w:rPr>
              <w:fldChar w:fldCharType="begin"/>
            </w:r>
            <w:r>
              <w:rPr>
                <w:noProof/>
                <w:webHidden/>
              </w:rPr>
              <w:instrText xml:space="preserve"> PAGEREF _Toc58315006 \h </w:instrText>
            </w:r>
            <w:r>
              <w:rPr>
                <w:noProof/>
                <w:webHidden/>
              </w:rPr>
            </w:r>
            <w:r>
              <w:rPr>
                <w:noProof/>
                <w:webHidden/>
              </w:rPr>
              <w:fldChar w:fldCharType="separate"/>
            </w:r>
            <w:r>
              <w:rPr>
                <w:noProof/>
                <w:webHidden/>
              </w:rPr>
              <w:t>6</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07" w:history="1">
            <w:r w:rsidRPr="00467B6F">
              <w:rPr>
                <w:rStyle w:val="Lienhypertexte"/>
                <w:noProof/>
                <w:lang w:eastAsia="fr-FR"/>
              </w:rPr>
              <w:t>12.</w:t>
            </w:r>
            <w:r>
              <w:rPr>
                <w:rFonts w:asciiTheme="minorHAnsi" w:eastAsiaTheme="minorEastAsia" w:hAnsiTheme="minorHAnsi"/>
                <w:noProof/>
                <w:sz w:val="22"/>
                <w:lang w:eastAsia="fr-FR"/>
              </w:rPr>
              <w:tab/>
            </w:r>
            <w:r w:rsidRPr="00467B6F">
              <w:rPr>
                <w:rStyle w:val="Lienhypertexte"/>
                <w:noProof/>
                <w:lang w:eastAsia="fr-FR"/>
              </w:rPr>
              <w:t>Je dirige une TPE qui n'est pas fermée administrativement et qui n'est pas sur les listes S1/S2, mais le ministère de l'Intérieur nous a demandé de suspendre notre activité de formation secourisme. Peut-on recevoir l'indemnité de 10 000 € ?</w:t>
            </w:r>
            <w:r>
              <w:rPr>
                <w:noProof/>
                <w:webHidden/>
              </w:rPr>
              <w:tab/>
            </w:r>
            <w:r>
              <w:rPr>
                <w:noProof/>
                <w:webHidden/>
              </w:rPr>
              <w:fldChar w:fldCharType="begin"/>
            </w:r>
            <w:r>
              <w:rPr>
                <w:noProof/>
                <w:webHidden/>
              </w:rPr>
              <w:instrText xml:space="preserve"> PAGEREF _Toc58315007 \h </w:instrText>
            </w:r>
            <w:r>
              <w:rPr>
                <w:noProof/>
                <w:webHidden/>
              </w:rPr>
            </w:r>
            <w:r>
              <w:rPr>
                <w:noProof/>
                <w:webHidden/>
              </w:rPr>
              <w:fldChar w:fldCharType="separate"/>
            </w:r>
            <w:r>
              <w:rPr>
                <w:noProof/>
                <w:webHidden/>
              </w:rPr>
              <w:t>6</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08" w:history="1">
            <w:r w:rsidRPr="00467B6F">
              <w:rPr>
                <w:rStyle w:val="Lienhypertexte"/>
                <w:noProof/>
                <w:lang w:eastAsia="fr-FR"/>
              </w:rPr>
              <w:t>13.</w:t>
            </w:r>
            <w:r>
              <w:rPr>
                <w:rFonts w:asciiTheme="minorHAnsi" w:eastAsiaTheme="minorEastAsia" w:hAnsiTheme="minorHAnsi"/>
                <w:noProof/>
                <w:sz w:val="22"/>
                <w:lang w:eastAsia="fr-FR"/>
              </w:rPr>
              <w:tab/>
            </w:r>
            <w:r w:rsidRPr="00467B6F">
              <w:rPr>
                <w:rStyle w:val="Lienhypertexte"/>
                <w:noProof/>
                <w:lang w:eastAsia="fr-FR"/>
              </w:rPr>
              <w:t>Le Fonds de solidarité est-il soumis à l'impôt des sociétés sur l'exercice 2020 ?</w:t>
            </w:r>
            <w:r>
              <w:rPr>
                <w:noProof/>
                <w:webHidden/>
              </w:rPr>
              <w:tab/>
            </w:r>
            <w:r>
              <w:rPr>
                <w:noProof/>
                <w:webHidden/>
              </w:rPr>
              <w:fldChar w:fldCharType="begin"/>
            </w:r>
            <w:r>
              <w:rPr>
                <w:noProof/>
                <w:webHidden/>
              </w:rPr>
              <w:instrText xml:space="preserve"> PAGEREF _Toc58315008 \h </w:instrText>
            </w:r>
            <w:r>
              <w:rPr>
                <w:noProof/>
                <w:webHidden/>
              </w:rPr>
            </w:r>
            <w:r>
              <w:rPr>
                <w:noProof/>
                <w:webHidden/>
              </w:rPr>
              <w:fldChar w:fldCharType="separate"/>
            </w:r>
            <w:r>
              <w:rPr>
                <w:noProof/>
                <w:webHidden/>
              </w:rPr>
              <w:t>6</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09" w:history="1">
            <w:r w:rsidRPr="00467B6F">
              <w:rPr>
                <w:rStyle w:val="Lienhypertexte"/>
                <w:noProof/>
              </w:rPr>
              <w:t>14.</w:t>
            </w:r>
            <w:r>
              <w:rPr>
                <w:rFonts w:asciiTheme="minorHAnsi" w:eastAsiaTheme="minorEastAsia" w:hAnsiTheme="minorHAnsi"/>
                <w:noProof/>
                <w:sz w:val="22"/>
                <w:lang w:eastAsia="fr-FR"/>
              </w:rPr>
              <w:tab/>
            </w:r>
            <w:r w:rsidRPr="00467B6F">
              <w:rPr>
                <w:rStyle w:val="Lienhypertexte"/>
                <w:noProof/>
              </w:rPr>
              <w:t>Puis-je recourir au chômage partiel ?</w:t>
            </w:r>
            <w:r>
              <w:rPr>
                <w:noProof/>
                <w:webHidden/>
              </w:rPr>
              <w:tab/>
            </w:r>
            <w:r>
              <w:rPr>
                <w:noProof/>
                <w:webHidden/>
              </w:rPr>
              <w:fldChar w:fldCharType="begin"/>
            </w:r>
            <w:r>
              <w:rPr>
                <w:noProof/>
                <w:webHidden/>
              </w:rPr>
              <w:instrText xml:space="preserve"> PAGEREF _Toc58315009 \h </w:instrText>
            </w:r>
            <w:r>
              <w:rPr>
                <w:noProof/>
                <w:webHidden/>
              </w:rPr>
            </w:r>
            <w:r>
              <w:rPr>
                <w:noProof/>
                <w:webHidden/>
              </w:rPr>
              <w:fldChar w:fldCharType="separate"/>
            </w:r>
            <w:r>
              <w:rPr>
                <w:noProof/>
                <w:webHidden/>
              </w:rPr>
              <w:t>6</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0" w:history="1">
            <w:r w:rsidRPr="00467B6F">
              <w:rPr>
                <w:rStyle w:val="Lienhypertexte"/>
                <w:noProof/>
                <w:lang w:eastAsia="fr-FR"/>
              </w:rPr>
              <w:t>15.</w:t>
            </w:r>
            <w:r>
              <w:rPr>
                <w:rFonts w:asciiTheme="minorHAnsi" w:eastAsiaTheme="minorEastAsia" w:hAnsiTheme="minorHAnsi"/>
                <w:noProof/>
                <w:sz w:val="22"/>
                <w:lang w:eastAsia="fr-FR"/>
              </w:rPr>
              <w:tab/>
            </w:r>
            <w:r w:rsidRPr="00467B6F">
              <w:rPr>
                <w:rStyle w:val="Lienhypertexte"/>
                <w:noProof/>
                <w:lang w:eastAsia="fr-FR"/>
              </w:rPr>
              <w:t>Si une entreprise n'a pas de représentants du personnel, est-elle néanmoins éligible à l'activité partielle de longue durée ?</w:t>
            </w:r>
            <w:r>
              <w:rPr>
                <w:noProof/>
                <w:webHidden/>
              </w:rPr>
              <w:tab/>
            </w:r>
            <w:r>
              <w:rPr>
                <w:noProof/>
                <w:webHidden/>
              </w:rPr>
              <w:fldChar w:fldCharType="begin"/>
            </w:r>
            <w:r>
              <w:rPr>
                <w:noProof/>
                <w:webHidden/>
              </w:rPr>
              <w:instrText xml:space="preserve"> PAGEREF _Toc58315010 \h </w:instrText>
            </w:r>
            <w:r>
              <w:rPr>
                <w:noProof/>
                <w:webHidden/>
              </w:rPr>
            </w:r>
            <w:r>
              <w:rPr>
                <w:noProof/>
                <w:webHidden/>
              </w:rPr>
              <w:fldChar w:fldCharType="separate"/>
            </w:r>
            <w:r>
              <w:rPr>
                <w:noProof/>
                <w:webHidden/>
              </w:rPr>
              <w:t>6</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1" w:history="1">
            <w:r w:rsidRPr="00467B6F">
              <w:rPr>
                <w:rStyle w:val="Lienhypertexte"/>
                <w:noProof/>
              </w:rPr>
              <w:t>16.</w:t>
            </w:r>
            <w:r>
              <w:rPr>
                <w:rFonts w:asciiTheme="minorHAnsi" w:eastAsiaTheme="minorEastAsia" w:hAnsiTheme="minorHAnsi"/>
                <w:noProof/>
                <w:sz w:val="22"/>
                <w:lang w:eastAsia="fr-FR"/>
              </w:rPr>
              <w:tab/>
            </w:r>
            <w:r w:rsidRPr="00467B6F">
              <w:rPr>
                <w:rStyle w:val="Lienhypertexte"/>
                <w:noProof/>
              </w:rPr>
              <w:t>Quelles sont les mesures concernant l’annulation des loyers ?</w:t>
            </w:r>
            <w:r>
              <w:rPr>
                <w:noProof/>
                <w:webHidden/>
              </w:rPr>
              <w:tab/>
            </w:r>
            <w:r>
              <w:rPr>
                <w:noProof/>
                <w:webHidden/>
              </w:rPr>
              <w:fldChar w:fldCharType="begin"/>
            </w:r>
            <w:r>
              <w:rPr>
                <w:noProof/>
                <w:webHidden/>
              </w:rPr>
              <w:instrText xml:space="preserve"> PAGEREF _Toc58315011 \h </w:instrText>
            </w:r>
            <w:r>
              <w:rPr>
                <w:noProof/>
                <w:webHidden/>
              </w:rPr>
            </w:r>
            <w:r>
              <w:rPr>
                <w:noProof/>
                <w:webHidden/>
              </w:rPr>
              <w:fldChar w:fldCharType="separate"/>
            </w:r>
            <w:r>
              <w:rPr>
                <w:noProof/>
                <w:webHidden/>
              </w:rPr>
              <w:t>7</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2" w:history="1">
            <w:r w:rsidRPr="00467B6F">
              <w:rPr>
                <w:rStyle w:val="Lienhypertexte"/>
                <w:noProof/>
              </w:rPr>
              <w:t>17.</w:t>
            </w:r>
            <w:r>
              <w:rPr>
                <w:rFonts w:asciiTheme="minorHAnsi" w:eastAsiaTheme="minorEastAsia" w:hAnsiTheme="minorHAnsi"/>
                <w:noProof/>
                <w:sz w:val="22"/>
                <w:lang w:eastAsia="fr-FR"/>
              </w:rPr>
              <w:tab/>
            </w:r>
            <w:r w:rsidRPr="00467B6F">
              <w:rPr>
                <w:rStyle w:val="Lienhypertexte"/>
                <w:noProof/>
              </w:rPr>
              <w:t>Crédit d’impôt, si le bailleur est la SCI de la maison du président, ça fonctionne ?</w:t>
            </w:r>
            <w:r>
              <w:rPr>
                <w:noProof/>
                <w:webHidden/>
              </w:rPr>
              <w:tab/>
            </w:r>
            <w:r>
              <w:rPr>
                <w:noProof/>
                <w:webHidden/>
              </w:rPr>
              <w:fldChar w:fldCharType="begin"/>
            </w:r>
            <w:r>
              <w:rPr>
                <w:noProof/>
                <w:webHidden/>
              </w:rPr>
              <w:instrText xml:space="preserve"> PAGEREF _Toc58315012 \h </w:instrText>
            </w:r>
            <w:r>
              <w:rPr>
                <w:noProof/>
                <w:webHidden/>
              </w:rPr>
            </w:r>
            <w:r>
              <w:rPr>
                <w:noProof/>
                <w:webHidden/>
              </w:rPr>
              <w:fldChar w:fldCharType="separate"/>
            </w:r>
            <w:r>
              <w:rPr>
                <w:noProof/>
                <w:webHidden/>
              </w:rPr>
              <w:t>7</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3" w:history="1">
            <w:r w:rsidRPr="00467B6F">
              <w:rPr>
                <w:rStyle w:val="Lienhypertexte"/>
                <w:noProof/>
                <w:lang w:eastAsia="fr-FR"/>
              </w:rPr>
              <w:t>18.</w:t>
            </w:r>
            <w:r>
              <w:rPr>
                <w:rFonts w:asciiTheme="minorHAnsi" w:eastAsiaTheme="minorEastAsia" w:hAnsiTheme="minorHAnsi"/>
                <w:noProof/>
                <w:sz w:val="22"/>
                <w:lang w:eastAsia="fr-FR"/>
              </w:rPr>
              <w:tab/>
            </w:r>
            <w:r w:rsidRPr="00467B6F">
              <w:rPr>
                <w:rStyle w:val="Lienhypertexte"/>
                <w:noProof/>
                <w:lang w:eastAsia="fr-FR"/>
              </w:rPr>
              <w:t>Le paiement de l'aide de l'Etat prendrait 4 mois selon l'OPCO dont mon entreprise dépend. Pourriez-vous financer le salaire de l'alternant en attendant l'aide de l'état ?</w:t>
            </w:r>
            <w:r>
              <w:rPr>
                <w:noProof/>
                <w:webHidden/>
              </w:rPr>
              <w:tab/>
            </w:r>
            <w:r>
              <w:rPr>
                <w:noProof/>
                <w:webHidden/>
              </w:rPr>
              <w:fldChar w:fldCharType="begin"/>
            </w:r>
            <w:r>
              <w:rPr>
                <w:noProof/>
                <w:webHidden/>
              </w:rPr>
              <w:instrText xml:space="preserve"> PAGEREF _Toc58315013 \h </w:instrText>
            </w:r>
            <w:r>
              <w:rPr>
                <w:noProof/>
                <w:webHidden/>
              </w:rPr>
            </w:r>
            <w:r>
              <w:rPr>
                <w:noProof/>
                <w:webHidden/>
              </w:rPr>
              <w:fldChar w:fldCharType="separate"/>
            </w:r>
            <w:r>
              <w:rPr>
                <w:noProof/>
                <w:webHidden/>
              </w:rPr>
              <w:t>7</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4" w:history="1">
            <w:r w:rsidRPr="00467B6F">
              <w:rPr>
                <w:rStyle w:val="Lienhypertexte"/>
                <w:noProof/>
                <w:lang w:eastAsia="fr-FR"/>
              </w:rPr>
              <w:t>19.</w:t>
            </w:r>
            <w:r>
              <w:rPr>
                <w:rFonts w:asciiTheme="minorHAnsi" w:eastAsiaTheme="minorEastAsia" w:hAnsiTheme="minorHAnsi"/>
                <w:noProof/>
                <w:sz w:val="22"/>
                <w:lang w:eastAsia="fr-FR"/>
              </w:rPr>
              <w:tab/>
            </w:r>
            <w:r w:rsidRPr="00467B6F">
              <w:rPr>
                <w:rStyle w:val="Lienhypertexte"/>
                <w:noProof/>
                <w:lang w:eastAsia="fr-FR"/>
              </w:rPr>
              <w:t>Sur la question de l'emploi quel seront les actions menées au bon accompagnement des jeunes majeurs sans aucune activités professionnelles ou de formation ?</w:t>
            </w:r>
            <w:r>
              <w:rPr>
                <w:noProof/>
                <w:webHidden/>
              </w:rPr>
              <w:tab/>
            </w:r>
            <w:r>
              <w:rPr>
                <w:noProof/>
                <w:webHidden/>
              </w:rPr>
              <w:fldChar w:fldCharType="begin"/>
            </w:r>
            <w:r>
              <w:rPr>
                <w:noProof/>
                <w:webHidden/>
              </w:rPr>
              <w:instrText xml:space="preserve"> PAGEREF _Toc58315014 \h </w:instrText>
            </w:r>
            <w:r>
              <w:rPr>
                <w:noProof/>
                <w:webHidden/>
              </w:rPr>
            </w:r>
            <w:r>
              <w:rPr>
                <w:noProof/>
                <w:webHidden/>
              </w:rPr>
              <w:fldChar w:fldCharType="separate"/>
            </w:r>
            <w:r>
              <w:rPr>
                <w:noProof/>
                <w:webHidden/>
              </w:rPr>
              <w:t>7</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5" w:history="1">
            <w:r w:rsidRPr="00467B6F">
              <w:rPr>
                <w:rStyle w:val="Lienhypertexte"/>
                <w:noProof/>
                <w:lang w:eastAsia="fr-FR"/>
              </w:rPr>
              <w:t>20.</w:t>
            </w:r>
            <w:r>
              <w:rPr>
                <w:rFonts w:asciiTheme="minorHAnsi" w:eastAsiaTheme="minorEastAsia" w:hAnsiTheme="minorHAnsi"/>
                <w:noProof/>
                <w:sz w:val="22"/>
                <w:lang w:eastAsia="fr-FR"/>
              </w:rPr>
              <w:tab/>
            </w:r>
            <w:r w:rsidRPr="00467B6F">
              <w:rPr>
                <w:rStyle w:val="Lienhypertexte"/>
                <w:noProof/>
                <w:lang w:eastAsia="fr-FR"/>
              </w:rPr>
              <w:t>En tant qu'entreprise du spectacle vivant, tous nos contrats sont annulées (bien après la date du 20 janvier) ; nous n'avons aucune visibilité ; alors pourquoi en 2021 le chômage partiel diminue drastiquement (36% versé par l'état)? Cela va mettre en péril les associations qui ne vont même plus pouvoir mettre en œuvre ce chômage partiel. Une petite association de spectacle vivant n'a aucune trésorerie pour payer la différence à son compte. L'état souhaite il faire couler ce genre de structure?</w:t>
            </w:r>
            <w:r>
              <w:rPr>
                <w:noProof/>
                <w:webHidden/>
              </w:rPr>
              <w:tab/>
            </w:r>
            <w:r>
              <w:rPr>
                <w:noProof/>
                <w:webHidden/>
              </w:rPr>
              <w:fldChar w:fldCharType="begin"/>
            </w:r>
            <w:r>
              <w:rPr>
                <w:noProof/>
                <w:webHidden/>
              </w:rPr>
              <w:instrText xml:space="preserve"> PAGEREF _Toc58315015 \h </w:instrText>
            </w:r>
            <w:r>
              <w:rPr>
                <w:noProof/>
                <w:webHidden/>
              </w:rPr>
            </w:r>
            <w:r>
              <w:rPr>
                <w:noProof/>
                <w:webHidden/>
              </w:rPr>
              <w:fldChar w:fldCharType="separate"/>
            </w:r>
            <w:r>
              <w:rPr>
                <w:noProof/>
                <w:webHidden/>
              </w:rPr>
              <w:t>8</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6" w:history="1">
            <w:r w:rsidRPr="00467B6F">
              <w:rPr>
                <w:rStyle w:val="Lienhypertexte"/>
                <w:noProof/>
                <w:lang w:eastAsia="fr-FR"/>
              </w:rPr>
              <w:t>21.</w:t>
            </w:r>
            <w:r>
              <w:rPr>
                <w:rFonts w:asciiTheme="minorHAnsi" w:eastAsiaTheme="minorEastAsia" w:hAnsiTheme="minorHAnsi"/>
                <w:noProof/>
                <w:sz w:val="22"/>
                <w:lang w:eastAsia="fr-FR"/>
              </w:rPr>
              <w:tab/>
            </w:r>
            <w:r w:rsidRPr="00467B6F">
              <w:rPr>
                <w:rStyle w:val="Lienhypertexte"/>
                <w:noProof/>
                <w:lang w:eastAsia="fr-FR"/>
              </w:rPr>
              <w:t>Une association peut-elle solliciter le SARH ?</w:t>
            </w:r>
            <w:r>
              <w:rPr>
                <w:noProof/>
                <w:webHidden/>
              </w:rPr>
              <w:tab/>
            </w:r>
            <w:r>
              <w:rPr>
                <w:noProof/>
                <w:webHidden/>
              </w:rPr>
              <w:fldChar w:fldCharType="begin"/>
            </w:r>
            <w:r>
              <w:rPr>
                <w:noProof/>
                <w:webHidden/>
              </w:rPr>
              <w:instrText xml:space="preserve"> PAGEREF _Toc58315016 \h </w:instrText>
            </w:r>
            <w:r>
              <w:rPr>
                <w:noProof/>
                <w:webHidden/>
              </w:rPr>
            </w:r>
            <w:r>
              <w:rPr>
                <w:noProof/>
                <w:webHidden/>
              </w:rPr>
              <w:fldChar w:fldCharType="separate"/>
            </w:r>
            <w:r>
              <w:rPr>
                <w:noProof/>
                <w:webHidden/>
              </w:rPr>
              <w:t>8</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7" w:history="1">
            <w:r w:rsidRPr="00467B6F">
              <w:rPr>
                <w:rStyle w:val="Lienhypertexte"/>
                <w:noProof/>
              </w:rPr>
              <w:t>22.</w:t>
            </w:r>
            <w:r>
              <w:rPr>
                <w:rFonts w:asciiTheme="minorHAnsi" w:eastAsiaTheme="minorEastAsia" w:hAnsiTheme="minorHAnsi"/>
                <w:noProof/>
                <w:sz w:val="22"/>
                <w:lang w:eastAsia="fr-FR"/>
              </w:rPr>
              <w:tab/>
            </w:r>
            <w:r w:rsidRPr="00467B6F">
              <w:rPr>
                <w:rStyle w:val="Lienhypertexte"/>
                <w:noProof/>
              </w:rPr>
              <w:t>Je suis un travailleur indépendant : je veux reporter mes échéances de prélèvement à la source, comment faire?</w:t>
            </w:r>
            <w:r>
              <w:rPr>
                <w:noProof/>
                <w:webHidden/>
              </w:rPr>
              <w:tab/>
            </w:r>
            <w:r>
              <w:rPr>
                <w:noProof/>
                <w:webHidden/>
              </w:rPr>
              <w:fldChar w:fldCharType="begin"/>
            </w:r>
            <w:r>
              <w:rPr>
                <w:noProof/>
                <w:webHidden/>
              </w:rPr>
              <w:instrText xml:space="preserve"> PAGEREF _Toc58315017 \h </w:instrText>
            </w:r>
            <w:r>
              <w:rPr>
                <w:noProof/>
                <w:webHidden/>
              </w:rPr>
            </w:r>
            <w:r>
              <w:rPr>
                <w:noProof/>
                <w:webHidden/>
              </w:rPr>
              <w:fldChar w:fldCharType="separate"/>
            </w:r>
            <w:r>
              <w:rPr>
                <w:noProof/>
                <w:webHidden/>
              </w:rPr>
              <w:t>8</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8" w:history="1">
            <w:r w:rsidRPr="00467B6F">
              <w:rPr>
                <w:rStyle w:val="Lienhypertexte"/>
                <w:noProof/>
              </w:rPr>
              <w:t>23.</w:t>
            </w:r>
            <w:r>
              <w:rPr>
                <w:rFonts w:asciiTheme="minorHAnsi" w:eastAsiaTheme="minorEastAsia" w:hAnsiTheme="minorHAnsi"/>
                <w:noProof/>
                <w:sz w:val="22"/>
                <w:lang w:eastAsia="fr-FR"/>
              </w:rPr>
              <w:tab/>
            </w:r>
            <w:r w:rsidRPr="00467B6F">
              <w:rPr>
                <w:rStyle w:val="Lienhypertexte"/>
                <w:noProof/>
              </w:rPr>
              <w:t>Existe-il des aides spécifiques au secteur de la restauration ?</w:t>
            </w:r>
            <w:r>
              <w:rPr>
                <w:noProof/>
                <w:webHidden/>
              </w:rPr>
              <w:tab/>
            </w:r>
            <w:r>
              <w:rPr>
                <w:noProof/>
                <w:webHidden/>
              </w:rPr>
              <w:fldChar w:fldCharType="begin"/>
            </w:r>
            <w:r>
              <w:rPr>
                <w:noProof/>
                <w:webHidden/>
              </w:rPr>
              <w:instrText xml:space="preserve"> PAGEREF _Toc58315018 \h </w:instrText>
            </w:r>
            <w:r>
              <w:rPr>
                <w:noProof/>
                <w:webHidden/>
              </w:rPr>
            </w:r>
            <w:r>
              <w:rPr>
                <w:noProof/>
                <w:webHidden/>
              </w:rPr>
              <w:fldChar w:fldCharType="separate"/>
            </w:r>
            <w:r>
              <w:rPr>
                <w:noProof/>
                <w:webHidden/>
              </w:rPr>
              <w:t>9</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19" w:history="1">
            <w:r w:rsidRPr="00467B6F">
              <w:rPr>
                <w:rStyle w:val="Lienhypertexte"/>
                <w:noProof/>
              </w:rPr>
              <w:t>24.</w:t>
            </w:r>
            <w:r>
              <w:rPr>
                <w:rFonts w:asciiTheme="minorHAnsi" w:eastAsiaTheme="minorEastAsia" w:hAnsiTheme="minorHAnsi"/>
                <w:noProof/>
                <w:sz w:val="22"/>
                <w:lang w:eastAsia="fr-FR"/>
              </w:rPr>
              <w:tab/>
            </w:r>
            <w:r w:rsidRPr="00467B6F">
              <w:rPr>
                <w:rStyle w:val="Lienhypertexte"/>
                <w:noProof/>
              </w:rPr>
              <w:t>Quelles sont les aides pour le secteur culturel et structures artistiques?</w:t>
            </w:r>
            <w:r>
              <w:rPr>
                <w:noProof/>
                <w:webHidden/>
              </w:rPr>
              <w:tab/>
            </w:r>
            <w:r>
              <w:rPr>
                <w:noProof/>
                <w:webHidden/>
              </w:rPr>
              <w:fldChar w:fldCharType="begin"/>
            </w:r>
            <w:r>
              <w:rPr>
                <w:noProof/>
                <w:webHidden/>
              </w:rPr>
              <w:instrText xml:space="preserve"> PAGEREF _Toc58315019 \h </w:instrText>
            </w:r>
            <w:r>
              <w:rPr>
                <w:noProof/>
                <w:webHidden/>
              </w:rPr>
            </w:r>
            <w:r>
              <w:rPr>
                <w:noProof/>
                <w:webHidden/>
              </w:rPr>
              <w:fldChar w:fldCharType="separate"/>
            </w:r>
            <w:r>
              <w:rPr>
                <w:noProof/>
                <w:webHidden/>
              </w:rPr>
              <w:t>9</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0" w:history="1">
            <w:r w:rsidRPr="00467B6F">
              <w:rPr>
                <w:rStyle w:val="Lienhypertexte"/>
                <w:noProof/>
              </w:rPr>
              <w:t>25.</w:t>
            </w:r>
            <w:r>
              <w:rPr>
                <w:rFonts w:asciiTheme="minorHAnsi" w:eastAsiaTheme="minorEastAsia" w:hAnsiTheme="minorHAnsi"/>
                <w:noProof/>
                <w:sz w:val="22"/>
                <w:lang w:eastAsia="fr-FR"/>
              </w:rPr>
              <w:tab/>
            </w:r>
            <w:r w:rsidRPr="00467B6F">
              <w:rPr>
                <w:rStyle w:val="Lienhypertexte"/>
                <w:noProof/>
              </w:rPr>
              <w:t>Pour les compagnies de spectacles est-ce envisageable d'ouvrir des salles pour continuer les répétitions</w:t>
            </w:r>
            <w:r>
              <w:rPr>
                <w:noProof/>
                <w:webHidden/>
              </w:rPr>
              <w:tab/>
            </w:r>
            <w:r>
              <w:rPr>
                <w:noProof/>
                <w:webHidden/>
              </w:rPr>
              <w:fldChar w:fldCharType="begin"/>
            </w:r>
            <w:r>
              <w:rPr>
                <w:noProof/>
                <w:webHidden/>
              </w:rPr>
              <w:instrText xml:space="preserve"> PAGEREF _Toc58315020 \h </w:instrText>
            </w:r>
            <w:r>
              <w:rPr>
                <w:noProof/>
                <w:webHidden/>
              </w:rPr>
            </w:r>
            <w:r>
              <w:rPr>
                <w:noProof/>
                <w:webHidden/>
              </w:rPr>
              <w:fldChar w:fldCharType="separate"/>
            </w:r>
            <w:r>
              <w:rPr>
                <w:noProof/>
                <w:webHidden/>
              </w:rPr>
              <w:t>9</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1" w:history="1">
            <w:r w:rsidRPr="00467B6F">
              <w:rPr>
                <w:rStyle w:val="Lienhypertexte"/>
                <w:noProof/>
              </w:rPr>
              <w:t>26.</w:t>
            </w:r>
            <w:r>
              <w:rPr>
                <w:rFonts w:asciiTheme="minorHAnsi" w:eastAsiaTheme="minorEastAsia" w:hAnsiTheme="minorHAnsi"/>
                <w:noProof/>
                <w:sz w:val="22"/>
                <w:lang w:eastAsia="fr-FR"/>
              </w:rPr>
              <w:tab/>
            </w:r>
            <w:r w:rsidRPr="00467B6F">
              <w:rPr>
                <w:rStyle w:val="Lienhypertexte"/>
                <w:noProof/>
              </w:rPr>
              <w:t>Quelles sont les aides pour le secteur du transport ?</w:t>
            </w:r>
            <w:r>
              <w:rPr>
                <w:noProof/>
                <w:webHidden/>
              </w:rPr>
              <w:tab/>
            </w:r>
            <w:r>
              <w:rPr>
                <w:noProof/>
                <w:webHidden/>
              </w:rPr>
              <w:fldChar w:fldCharType="begin"/>
            </w:r>
            <w:r>
              <w:rPr>
                <w:noProof/>
                <w:webHidden/>
              </w:rPr>
              <w:instrText xml:space="preserve"> PAGEREF _Toc58315021 \h </w:instrText>
            </w:r>
            <w:r>
              <w:rPr>
                <w:noProof/>
                <w:webHidden/>
              </w:rPr>
            </w:r>
            <w:r>
              <w:rPr>
                <w:noProof/>
                <w:webHidden/>
              </w:rPr>
              <w:fldChar w:fldCharType="separate"/>
            </w:r>
            <w:r>
              <w:rPr>
                <w:noProof/>
                <w:webHidden/>
              </w:rPr>
              <w:t>10</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2" w:history="1">
            <w:r w:rsidRPr="00467B6F">
              <w:rPr>
                <w:rStyle w:val="Lienhypertexte"/>
                <w:noProof/>
              </w:rPr>
              <w:t>27.</w:t>
            </w:r>
            <w:r>
              <w:rPr>
                <w:rFonts w:asciiTheme="minorHAnsi" w:eastAsiaTheme="minorEastAsia" w:hAnsiTheme="minorHAnsi"/>
                <w:noProof/>
                <w:sz w:val="22"/>
                <w:lang w:eastAsia="fr-FR"/>
              </w:rPr>
              <w:tab/>
            </w:r>
            <w:r w:rsidRPr="00467B6F">
              <w:rPr>
                <w:rStyle w:val="Lienhypertexte"/>
                <w:noProof/>
              </w:rPr>
              <w:t>Quels soutiens aux associations fortement impactées par le contexte 2020 ?</w:t>
            </w:r>
            <w:r>
              <w:rPr>
                <w:noProof/>
                <w:webHidden/>
              </w:rPr>
              <w:tab/>
            </w:r>
            <w:r>
              <w:rPr>
                <w:noProof/>
                <w:webHidden/>
              </w:rPr>
              <w:fldChar w:fldCharType="begin"/>
            </w:r>
            <w:r>
              <w:rPr>
                <w:noProof/>
                <w:webHidden/>
              </w:rPr>
              <w:instrText xml:space="preserve"> PAGEREF _Toc58315022 \h </w:instrText>
            </w:r>
            <w:r>
              <w:rPr>
                <w:noProof/>
                <w:webHidden/>
              </w:rPr>
            </w:r>
            <w:r>
              <w:rPr>
                <w:noProof/>
                <w:webHidden/>
              </w:rPr>
              <w:fldChar w:fldCharType="separate"/>
            </w:r>
            <w:r>
              <w:rPr>
                <w:noProof/>
                <w:webHidden/>
              </w:rPr>
              <w:t>10</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3" w:history="1">
            <w:r w:rsidRPr="00467B6F">
              <w:rPr>
                <w:rStyle w:val="Lienhypertexte"/>
                <w:noProof/>
              </w:rPr>
              <w:t>28.</w:t>
            </w:r>
            <w:r>
              <w:rPr>
                <w:rFonts w:asciiTheme="minorHAnsi" w:eastAsiaTheme="minorEastAsia" w:hAnsiTheme="minorHAnsi"/>
                <w:noProof/>
                <w:sz w:val="22"/>
                <w:lang w:eastAsia="fr-FR"/>
              </w:rPr>
              <w:tab/>
            </w:r>
            <w:r w:rsidRPr="00467B6F">
              <w:rPr>
                <w:rStyle w:val="Lienhypertexte"/>
                <w:noProof/>
              </w:rPr>
              <w:t>Existe-il des aides spécifiques au secteur de l’artisanat d’art, du commerce, des artisans ?</w:t>
            </w:r>
            <w:r>
              <w:rPr>
                <w:noProof/>
                <w:webHidden/>
              </w:rPr>
              <w:tab/>
            </w:r>
            <w:r>
              <w:rPr>
                <w:noProof/>
                <w:webHidden/>
              </w:rPr>
              <w:fldChar w:fldCharType="begin"/>
            </w:r>
            <w:r>
              <w:rPr>
                <w:noProof/>
                <w:webHidden/>
              </w:rPr>
              <w:instrText xml:space="preserve"> PAGEREF _Toc58315023 \h </w:instrText>
            </w:r>
            <w:r>
              <w:rPr>
                <w:noProof/>
                <w:webHidden/>
              </w:rPr>
            </w:r>
            <w:r>
              <w:rPr>
                <w:noProof/>
                <w:webHidden/>
              </w:rPr>
              <w:fldChar w:fldCharType="separate"/>
            </w:r>
            <w:r>
              <w:rPr>
                <w:noProof/>
                <w:webHidden/>
              </w:rPr>
              <w:t>10</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4" w:history="1">
            <w:r w:rsidRPr="00467B6F">
              <w:rPr>
                <w:rStyle w:val="Lienhypertexte"/>
                <w:noProof/>
              </w:rPr>
              <w:t>29.</w:t>
            </w:r>
            <w:r>
              <w:rPr>
                <w:rFonts w:asciiTheme="minorHAnsi" w:eastAsiaTheme="minorEastAsia" w:hAnsiTheme="minorHAnsi"/>
                <w:noProof/>
                <w:sz w:val="22"/>
                <w:lang w:eastAsia="fr-FR"/>
              </w:rPr>
              <w:tab/>
            </w:r>
            <w:r w:rsidRPr="00467B6F">
              <w:rPr>
                <w:rStyle w:val="Lienhypertexte"/>
                <w:noProof/>
              </w:rPr>
              <w:t>Les marchés de noël sont annulés, existe-il des solutions alternatives ?</w:t>
            </w:r>
            <w:r>
              <w:rPr>
                <w:noProof/>
                <w:webHidden/>
              </w:rPr>
              <w:tab/>
            </w:r>
            <w:r>
              <w:rPr>
                <w:noProof/>
                <w:webHidden/>
              </w:rPr>
              <w:fldChar w:fldCharType="begin"/>
            </w:r>
            <w:r>
              <w:rPr>
                <w:noProof/>
                <w:webHidden/>
              </w:rPr>
              <w:instrText xml:space="preserve"> PAGEREF _Toc58315024 \h </w:instrText>
            </w:r>
            <w:r>
              <w:rPr>
                <w:noProof/>
                <w:webHidden/>
              </w:rPr>
            </w:r>
            <w:r>
              <w:rPr>
                <w:noProof/>
                <w:webHidden/>
              </w:rPr>
              <w:fldChar w:fldCharType="separate"/>
            </w:r>
            <w:r>
              <w:rPr>
                <w:noProof/>
                <w:webHidden/>
              </w:rPr>
              <w:t>10</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5" w:history="1">
            <w:r w:rsidRPr="00467B6F">
              <w:rPr>
                <w:rStyle w:val="Lienhypertexte"/>
                <w:noProof/>
              </w:rPr>
              <w:t>30.</w:t>
            </w:r>
            <w:r>
              <w:rPr>
                <w:rFonts w:asciiTheme="minorHAnsi" w:eastAsiaTheme="minorEastAsia" w:hAnsiTheme="minorHAnsi"/>
                <w:noProof/>
                <w:sz w:val="22"/>
                <w:lang w:eastAsia="fr-FR"/>
              </w:rPr>
              <w:tab/>
            </w:r>
            <w:r w:rsidRPr="00467B6F">
              <w:rPr>
                <w:rStyle w:val="Lienhypertexte"/>
                <w:noProof/>
                <w:lang w:eastAsia="fr-FR"/>
              </w:rPr>
              <w:t>Je suis une micro entreprise et commerçante ambulante, je n'ai pour l'instant aucune perspective de réaliser des marches ou foires a part mon site internet réalisé rapidement en septembre.... y a-t-il une possibilité d'avoir des autorisations pour travailler sur les marches traditionnels?</w:t>
            </w:r>
            <w:r>
              <w:rPr>
                <w:noProof/>
                <w:webHidden/>
              </w:rPr>
              <w:tab/>
            </w:r>
            <w:r>
              <w:rPr>
                <w:noProof/>
                <w:webHidden/>
              </w:rPr>
              <w:fldChar w:fldCharType="begin"/>
            </w:r>
            <w:r>
              <w:rPr>
                <w:noProof/>
                <w:webHidden/>
              </w:rPr>
              <w:instrText xml:space="preserve"> PAGEREF _Toc58315025 \h </w:instrText>
            </w:r>
            <w:r>
              <w:rPr>
                <w:noProof/>
                <w:webHidden/>
              </w:rPr>
            </w:r>
            <w:r>
              <w:rPr>
                <w:noProof/>
                <w:webHidden/>
              </w:rPr>
              <w:fldChar w:fldCharType="separate"/>
            </w:r>
            <w:r>
              <w:rPr>
                <w:noProof/>
                <w:webHidden/>
              </w:rPr>
              <w:t>10</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6" w:history="1">
            <w:r w:rsidRPr="00467B6F">
              <w:rPr>
                <w:rStyle w:val="Lienhypertexte"/>
                <w:noProof/>
              </w:rPr>
              <w:t>31.</w:t>
            </w:r>
            <w:r>
              <w:rPr>
                <w:rFonts w:asciiTheme="minorHAnsi" w:eastAsiaTheme="minorEastAsia" w:hAnsiTheme="minorHAnsi"/>
                <w:noProof/>
                <w:sz w:val="22"/>
                <w:lang w:eastAsia="fr-FR"/>
              </w:rPr>
              <w:tab/>
            </w:r>
            <w:r w:rsidRPr="00467B6F">
              <w:rPr>
                <w:rStyle w:val="Lienhypertexte"/>
                <w:noProof/>
              </w:rPr>
              <w:t>Je voulais demander le chèque numérique mais apparemment toutes les entreprises n'ont pas le droit : mon code APE n'est pas éligible."</w:t>
            </w:r>
            <w:r>
              <w:rPr>
                <w:noProof/>
                <w:webHidden/>
              </w:rPr>
              <w:tab/>
            </w:r>
            <w:r>
              <w:rPr>
                <w:noProof/>
                <w:webHidden/>
              </w:rPr>
              <w:fldChar w:fldCharType="begin"/>
            </w:r>
            <w:r>
              <w:rPr>
                <w:noProof/>
                <w:webHidden/>
              </w:rPr>
              <w:instrText xml:space="preserve"> PAGEREF _Toc58315026 \h </w:instrText>
            </w:r>
            <w:r>
              <w:rPr>
                <w:noProof/>
                <w:webHidden/>
              </w:rPr>
            </w:r>
            <w:r>
              <w:rPr>
                <w:noProof/>
                <w:webHidden/>
              </w:rPr>
              <w:fldChar w:fldCharType="separate"/>
            </w:r>
            <w:r>
              <w:rPr>
                <w:noProof/>
                <w:webHidden/>
              </w:rPr>
              <w:t>11</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7" w:history="1">
            <w:r w:rsidRPr="00467B6F">
              <w:rPr>
                <w:rStyle w:val="Lienhypertexte"/>
                <w:noProof/>
              </w:rPr>
              <w:t>32.</w:t>
            </w:r>
            <w:r>
              <w:rPr>
                <w:rFonts w:asciiTheme="minorHAnsi" w:eastAsiaTheme="minorEastAsia" w:hAnsiTheme="minorHAnsi"/>
                <w:noProof/>
                <w:sz w:val="22"/>
                <w:lang w:eastAsia="fr-FR"/>
              </w:rPr>
              <w:tab/>
            </w:r>
            <w:r w:rsidRPr="00467B6F">
              <w:rPr>
                <w:rStyle w:val="Lienhypertexte"/>
                <w:noProof/>
              </w:rPr>
              <w:t>Je suis en libéral dans le bien-être services à la personne. Aurai-je droit à cet aide au numérique, n'étant ni artisan, ni commerçant ?</w:t>
            </w:r>
            <w:r>
              <w:rPr>
                <w:noProof/>
                <w:webHidden/>
              </w:rPr>
              <w:tab/>
            </w:r>
            <w:r>
              <w:rPr>
                <w:noProof/>
                <w:webHidden/>
              </w:rPr>
              <w:fldChar w:fldCharType="begin"/>
            </w:r>
            <w:r>
              <w:rPr>
                <w:noProof/>
                <w:webHidden/>
              </w:rPr>
              <w:instrText xml:space="preserve"> PAGEREF _Toc58315027 \h </w:instrText>
            </w:r>
            <w:r>
              <w:rPr>
                <w:noProof/>
                <w:webHidden/>
              </w:rPr>
            </w:r>
            <w:r>
              <w:rPr>
                <w:noProof/>
                <w:webHidden/>
              </w:rPr>
              <w:fldChar w:fldCharType="separate"/>
            </w:r>
            <w:r>
              <w:rPr>
                <w:noProof/>
                <w:webHidden/>
              </w:rPr>
              <w:t>11</w:t>
            </w:r>
            <w:r>
              <w:rPr>
                <w:noProof/>
                <w:webHidden/>
              </w:rPr>
              <w:fldChar w:fldCharType="end"/>
            </w:r>
          </w:hyperlink>
        </w:p>
        <w:p w:rsidR="00467341" w:rsidRDefault="00467341">
          <w:pPr>
            <w:pStyle w:val="TM2"/>
            <w:tabs>
              <w:tab w:val="right" w:leader="dot" w:pos="9062"/>
            </w:tabs>
            <w:rPr>
              <w:rFonts w:asciiTheme="minorHAnsi" w:eastAsiaTheme="minorEastAsia" w:hAnsiTheme="minorHAnsi"/>
              <w:noProof/>
              <w:sz w:val="22"/>
              <w:lang w:eastAsia="fr-FR"/>
            </w:rPr>
          </w:pPr>
          <w:hyperlink w:anchor="_Toc58315028" w:history="1">
            <w:r w:rsidRPr="00467B6F">
              <w:rPr>
                <w:rStyle w:val="Lienhypertexte"/>
                <w:rFonts w:cs="Helvetica"/>
                <w:noProof/>
              </w:rPr>
              <w:t>Quelle est la nature de l'aide ?</w:t>
            </w:r>
            <w:r>
              <w:rPr>
                <w:noProof/>
                <w:webHidden/>
              </w:rPr>
              <w:tab/>
            </w:r>
            <w:r>
              <w:rPr>
                <w:noProof/>
                <w:webHidden/>
              </w:rPr>
              <w:fldChar w:fldCharType="begin"/>
            </w:r>
            <w:r>
              <w:rPr>
                <w:noProof/>
                <w:webHidden/>
              </w:rPr>
              <w:instrText xml:space="preserve"> PAGEREF _Toc58315028 \h </w:instrText>
            </w:r>
            <w:r>
              <w:rPr>
                <w:noProof/>
                <w:webHidden/>
              </w:rPr>
            </w:r>
            <w:r>
              <w:rPr>
                <w:noProof/>
                <w:webHidden/>
              </w:rPr>
              <w:fldChar w:fldCharType="separate"/>
            </w:r>
            <w:r>
              <w:rPr>
                <w:noProof/>
                <w:webHidden/>
              </w:rPr>
              <w:t>11</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29" w:history="1">
            <w:r w:rsidRPr="00467B6F">
              <w:rPr>
                <w:rStyle w:val="Lienhypertexte"/>
                <w:noProof/>
              </w:rPr>
              <w:t>33.</w:t>
            </w:r>
            <w:r>
              <w:rPr>
                <w:rFonts w:asciiTheme="minorHAnsi" w:eastAsiaTheme="minorEastAsia" w:hAnsiTheme="minorHAnsi"/>
                <w:noProof/>
                <w:sz w:val="22"/>
                <w:lang w:eastAsia="fr-FR"/>
              </w:rPr>
              <w:tab/>
            </w:r>
            <w:r w:rsidRPr="00467B6F">
              <w:rPr>
                <w:rStyle w:val="Lienhypertexte"/>
                <w:noProof/>
              </w:rPr>
              <w:t>Qu'appelez-vous un Quartier ?</w:t>
            </w:r>
            <w:r>
              <w:rPr>
                <w:noProof/>
                <w:webHidden/>
              </w:rPr>
              <w:tab/>
            </w:r>
            <w:r>
              <w:rPr>
                <w:noProof/>
                <w:webHidden/>
              </w:rPr>
              <w:fldChar w:fldCharType="begin"/>
            </w:r>
            <w:r>
              <w:rPr>
                <w:noProof/>
                <w:webHidden/>
              </w:rPr>
              <w:instrText xml:space="preserve"> PAGEREF _Toc58315029 \h </w:instrText>
            </w:r>
            <w:r>
              <w:rPr>
                <w:noProof/>
                <w:webHidden/>
              </w:rPr>
            </w:r>
            <w:r>
              <w:rPr>
                <w:noProof/>
                <w:webHidden/>
              </w:rPr>
              <w:fldChar w:fldCharType="separate"/>
            </w:r>
            <w:r>
              <w:rPr>
                <w:noProof/>
                <w:webHidden/>
              </w:rPr>
              <w:t>12</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0" w:history="1">
            <w:r w:rsidRPr="00467B6F">
              <w:rPr>
                <w:rStyle w:val="Lienhypertexte"/>
                <w:noProof/>
              </w:rPr>
              <w:t>34.</w:t>
            </w:r>
            <w:r>
              <w:rPr>
                <w:rFonts w:asciiTheme="minorHAnsi" w:eastAsiaTheme="minorEastAsia" w:hAnsiTheme="minorHAnsi"/>
                <w:noProof/>
                <w:sz w:val="22"/>
                <w:lang w:eastAsia="fr-FR"/>
              </w:rPr>
              <w:tab/>
            </w:r>
            <w:r w:rsidRPr="00467B6F">
              <w:rPr>
                <w:rStyle w:val="Lienhypertexte"/>
                <w:noProof/>
              </w:rPr>
              <w:t>Est-il envisagé (envisageable) d'élaborer un petit doc synthétique adapté aux QPV pour mieux faire passer ces messages   aux tpe de ces quartiers et booster les initiatives individuelles ( et petits groupes ) de leurs habitants</w:t>
            </w:r>
            <w:r>
              <w:rPr>
                <w:noProof/>
                <w:webHidden/>
              </w:rPr>
              <w:tab/>
            </w:r>
            <w:r>
              <w:rPr>
                <w:noProof/>
                <w:webHidden/>
              </w:rPr>
              <w:fldChar w:fldCharType="begin"/>
            </w:r>
            <w:r>
              <w:rPr>
                <w:noProof/>
                <w:webHidden/>
              </w:rPr>
              <w:instrText xml:space="preserve"> PAGEREF _Toc58315030 \h </w:instrText>
            </w:r>
            <w:r>
              <w:rPr>
                <w:noProof/>
                <w:webHidden/>
              </w:rPr>
            </w:r>
            <w:r>
              <w:rPr>
                <w:noProof/>
                <w:webHidden/>
              </w:rPr>
              <w:fldChar w:fldCharType="separate"/>
            </w:r>
            <w:r>
              <w:rPr>
                <w:noProof/>
                <w:webHidden/>
              </w:rPr>
              <w:t>12</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1" w:history="1">
            <w:r w:rsidRPr="00467B6F">
              <w:rPr>
                <w:rStyle w:val="Lienhypertexte"/>
                <w:noProof/>
              </w:rPr>
              <w:t>35.</w:t>
            </w:r>
            <w:r>
              <w:rPr>
                <w:rFonts w:asciiTheme="minorHAnsi" w:eastAsiaTheme="minorEastAsia" w:hAnsiTheme="minorHAnsi"/>
                <w:noProof/>
                <w:sz w:val="22"/>
                <w:lang w:eastAsia="fr-FR"/>
              </w:rPr>
              <w:tab/>
            </w:r>
            <w:r w:rsidRPr="00467B6F">
              <w:rPr>
                <w:rStyle w:val="Lienhypertexte"/>
                <w:noProof/>
              </w:rPr>
              <w:t>Des mesures spécifiques sont-elles envisagées / prises pour mieux accompagner les QPV ?</w:t>
            </w:r>
            <w:r>
              <w:rPr>
                <w:noProof/>
                <w:webHidden/>
              </w:rPr>
              <w:tab/>
            </w:r>
            <w:r>
              <w:rPr>
                <w:noProof/>
                <w:webHidden/>
              </w:rPr>
              <w:fldChar w:fldCharType="begin"/>
            </w:r>
            <w:r>
              <w:rPr>
                <w:noProof/>
                <w:webHidden/>
              </w:rPr>
              <w:instrText xml:space="preserve"> PAGEREF _Toc58315031 \h </w:instrText>
            </w:r>
            <w:r>
              <w:rPr>
                <w:noProof/>
                <w:webHidden/>
              </w:rPr>
            </w:r>
            <w:r>
              <w:rPr>
                <w:noProof/>
                <w:webHidden/>
              </w:rPr>
              <w:fldChar w:fldCharType="separate"/>
            </w:r>
            <w:r>
              <w:rPr>
                <w:noProof/>
                <w:webHidden/>
              </w:rPr>
              <w:t>12</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2" w:history="1">
            <w:r w:rsidRPr="00467B6F">
              <w:rPr>
                <w:rStyle w:val="Lienhypertexte"/>
                <w:noProof/>
              </w:rPr>
              <w:t>36.</w:t>
            </w:r>
            <w:r>
              <w:rPr>
                <w:rFonts w:asciiTheme="minorHAnsi" w:eastAsiaTheme="minorEastAsia" w:hAnsiTheme="minorHAnsi"/>
                <w:noProof/>
                <w:sz w:val="22"/>
                <w:lang w:eastAsia="fr-FR"/>
              </w:rPr>
              <w:tab/>
            </w:r>
            <w:r w:rsidRPr="00467B6F">
              <w:rPr>
                <w:rStyle w:val="Lienhypertexte"/>
                <w:noProof/>
              </w:rPr>
              <w:t>Comment puis-je être accompagné pour développer mon activité - identifier de nouveaux marchés et développer d'autres produits…. ?</w:t>
            </w:r>
            <w:r>
              <w:rPr>
                <w:noProof/>
                <w:webHidden/>
              </w:rPr>
              <w:tab/>
            </w:r>
            <w:r>
              <w:rPr>
                <w:noProof/>
                <w:webHidden/>
              </w:rPr>
              <w:fldChar w:fldCharType="begin"/>
            </w:r>
            <w:r>
              <w:rPr>
                <w:noProof/>
                <w:webHidden/>
              </w:rPr>
              <w:instrText xml:space="preserve"> PAGEREF _Toc58315032 \h </w:instrText>
            </w:r>
            <w:r>
              <w:rPr>
                <w:noProof/>
                <w:webHidden/>
              </w:rPr>
            </w:r>
            <w:r>
              <w:rPr>
                <w:noProof/>
                <w:webHidden/>
              </w:rPr>
              <w:fldChar w:fldCharType="separate"/>
            </w:r>
            <w:r>
              <w:rPr>
                <w:noProof/>
                <w:webHidden/>
              </w:rPr>
              <w:t>12</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3" w:history="1">
            <w:r w:rsidRPr="00467B6F">
              <w:rPr>
                <w:rStyle w:val="Lienhypertexte"/>
                <w:noProof/>
              </w:rPr>
              <w:t>37.</w:t>
            </w:r>
            <w:r>
              <w:rPr>
                <w:rFonts w:asciiTheme="minorHAnsi" w:eastAsiaTheme="minorEastAsia" w:hAnsiTheme="minorHAnsi"/>
                <w:noProof/>
                <w:sz w:val="22"/>
                <w:lang w:eastAsia="fr-FR"/>
              </w:rPr>
              <w:tab/>
            </w:r>
            <w:r w:rsidRPr="00467B6F">
              <w:rPr>
                <w:rStyle w:val="Lienhypertexte"/>
                <w:noProof/>
              </w:rPr>
              <w:t>Quelles sont les aides à l'insertion professionnelle?</w:t>
            </w:r>
            <w:r>
              <w:rPr>
                <w:noProof/>
                <w:webHidden/>
              </w:rPr>
              <w:tab/>
            </w:r>
            <w:r>
              <w:rPr>
                <w:noProof/>
                <w:webHidden/>
              </w:rPr>
              <w:fldChar w:fldCharType="begin"/>
            </w:r>
            <w:r>
              <w:rPr>
                <w:noProof/>
                <w:webHidden/>
              </w:rPr>
              <w:instrText xml:space="preserve"> PAGEREF _Toc58315033 \h </w:instrText>
            </w:r>
            <w:r>
              <w:rPr>
                <w:noProof/>
                <w:webHidden/>
              </w:rPr>
            </w:r>
            <w:r>
              <w:rPr>
                <w:noProof/>
                <w:webHidden/>
              </w:rPr>
              <w:fldChar w:fldCharType="separate"/>
            </w:r>
            <w:r>
              <w:rPr>
                <w:noProof/>
                <w:webHidden/>
              </w:rPr>
              <w:t>13</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4" w:history="1">
            <w:r w:rsidRPr="00467B6F">
              <w:rPr>
                <w:rStyle w:val="Lienhypertexte"/>
                <w:noProof/>
              </w:rPr>
              <w:t>38.</w:t>
            </w:r>
            <w:r>
              <w:rPr>
                <w:rFonts w:asciiTheme="minorHAnsi" w:eastAsiaTheme="minorEastAsia" w:hAnsiTheme="minorHAnsi"/>
                <w:noProof/>
                <w:sz w:val="22"/>
                <w:lang w:eastAsia="fr-FR"/>
              </w:rPr>
              <w:tab/>
            </w:r>
            <w:r w:rsidRPr="00467B6F">
              <w:rPr>
                <w:rStyle w:val="Lienhypertexte"/>
                <w:noProof/>
              </w:rPr>
              <w:t>Quelles sont les mesures de soutien aux reconversions professionnelles ?</w:t>
            </w:r>
            <w:r>
              <w:rPr>
                <w:noProof/>
                <w:webHidden/>
              </w:rPr>
              <w:tab/>
            </w:r>
            <w:r>
              <w:rPr>
                <w:noProof/>
                <w:webHidden/>
              </w:rPr>
              <w:fldChar w:fldCharType="begin"/>
            </w:r>
            <w:r>
              <w:rPr>
                <w:noProof/>
                <w:webHidden/>
              </w:rPr>
              <w:instrText xml:space="preserve"> PAGEREF _Toc58315034 \h </w:instrText>
            </w:r>
            <w:r>
              <w:rPr>
                <w:noProof/>
                <w:webHidden/>
              </w:rPr>
            </w:r>
            <w:r>
              <w:rPr>
                <w:noProof/>
                <w:webHidden/>
              </w:rPr>
              <w:fldChar w:fldCharType="separate"/>
            </w:r>
            <w:r>
              <w:rPr>
                <w:noProof/>
                <w:webHidden/>
              </w:rPr>
              <w:t>13</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5" w:history="1">
            <w:r w:rsidRPr="00467B6F">
              <w:rPr>
                <w:rStyle w:val="Lienhypertexte"/>
                <w:noProof/>
                <w:lang w:eastAsia="fr-FR"/>
              </w:rPr>
              <w:t>39.</w:t>
            </w:r>
            <w:r>
              <w:rPr>
                <w:rFonts w:asciiTheme="minorHAnsi" w:eastAsiaTheme="minorEastAsia" w:hAnsiTheme="minorHAnsi"/>
                <w:noProof/>
                <w:sz w:val="22"/>
                <w:lang w:eastAsia="fr-FR"/>
              </w:rPr>
              <w:tab/>
            </w:r>
            <w:r w:rsidRPr="00467B6F">
              <w:rPr>
                <w:rStyle w:val="Lienhypertexte"/>
                <w:noProof/>
                <w:lang w:eastAsia="fr-FR"/>
              </w:rPr>
              <w:t>Quelles sont les solutions apportées aux associations de grande proximité durant le confinement et après le confinement ?</w:t>
            </w:r>
            <w:r>
              <w:rPr>
                <w:noProof/>
                <w:webHidden/>
              </w:rPr>
              <w:tab/>
            </w:r>
            <w:r>
              <w:rPr>
                <w:noProof/>
                <w:webHidden/>
              </w:rPr>
              <w:fldChar w:fldCharType="begin"/>
            </w:r>
            <w:r>
              <w:rPr>
                <w:noProof/>
                <w:webHidden/>
              </w:rPr>
              <w:instrText xml:space="preserve"> PAGEREF _Toc58315035 \h </w:instrText>
            </w:r>
            <w:r>
              <w:rPr>
                <w:noProof/>
                <w:webHidden/>
              </w:rPr>
            </w:r>
            <w:r>
              <w:rPr>
                <w:noProof/>
                <w:webHidden/>
              </w:rPr>
              <w:fldChar w:fldCharType="separate"/>
            </w:r>
            <w:r>
              <w:rPr>
                <w:noProof/>
                <w:webHidden/>
              </w:rPr>
              <w:t>14</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6" w:history="1">
            <w:r w:rsidRPr="00467B6F">
              <w:rPr>
                <w:rStyle w:val="Lienhypertexte"/>
                <w:noProof/>
                <w:lang w:eastAsia="fr-FR"/>
              </w:rPr>
              <w:t>40.</w:t>
            </w:r>
            <w:r>
              <w:rPr>
                <w:rFonts w:asciiTheme="minorHAnsi" w:eastAsiaTheme="minorEastAsia" w:hAnsiTheme="minorHAnsi"/>
                <w:noProof/>
                <w:sz w:val="22"/>
                <w:lang w:eastAsia="fr-FR"/>
              </w:rPr>
              <w:tab/>
            </w:r>
            <w:r w:rsidRPr="00467B6F">
              <w:rPr>
                <w:rStyle w:val="Lienhypertexte"/>
                <w:noProof/>
                <w:lang w:eastAsia="fr-FR"/>
              </w:rPr>
              <w:t>Les associations sont-elles éligibles au PGE ?</w:t>
            </w:r>
            <w:r>
              <w:rPr>
                <w:noProof/>
                <w:webHidden/>
              </w:rPr>
              <w:tab/>
            </w:r>
            <w:r>
              <w:rPr>
                <w:noProof/>
                <w:webHidden/>
              </w:rPr>
              <w:fldChar w:fldCharType="begin"/>
            </w:r>
            <w:r>
              <w:rPr>
                <w:noProof/>
                <w:webHidden/>
              </w:rPr>
              <w:instrText xml:space="preserve"> PAGEREF _Toc58315036 \h </w:instrText>
            </w:r>
            <w:r>
              <w:rPr>
                <w:noProof/>
                <w:webHidden/>
              </w:rPr>
            </w:r>
            <w:r>
              <w:rPr>
                <w:noProof/>
                <w:webHidden/>
              </w:rPr>
              <w:fldChar w:fldCharType="separate"/>
            </w:r>
            <w:r>
              <w:rPr>
                <w:noProof/>
                <w:webHidden/>
              </w:rPr>
              <w:t>14</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7" w:history="1">
            <w:r w:rsidRPr="00467B6F">
              <w:rPr>
                <w:rStyle w:val="Lienhypertexte"/>
                <w:noProof/>
              </w:rPr>
              <w:t>41.</w:t>
            </w:r>
            <w:r>
              <w:rPr>
                <w:rFonts w:asciiTheme="minorHAnsi" w:eastAsiaTheme="minorEastAsia" w:hAnsiTheme="minorHAnsi"/>
                <w:noProof/>
                <w:sz w:val="22"/>
                <w:lang w:eastAsia="fr-FR"/>
              </w:rPr>
              <w:tab/>
            </w:r>
            <w:r w:rsidRPr="00467B6F">
              <w:rPr>
                <w:rStyle w:val="Lienhypertexte"/>
                <w:noProof/>
              </w:rPr>
              <w:t>Quel accompagnement ou dispositif pour les adhérents de nos associations, ainsi que nos structures ?</w:t>
            </w:r>
            <w:r>
              <w:rPr>
                <w:noProof/>
                <w:webHidden/>
              </w:rPr>
              <w:tab/>
            </w:r>
            <w:r>
              <w:rPr>
                <w:noProof/>
                <w:webHidden/>
              </w:rPr>
              <w:fldChar w:fldCharType="begin"/>
            </w:r>
            <w:r>
              <w:rPr>
                <w:noProof/>
                <w:webHidden/>
              </w:rPr>
              <w:instrText xml:space="preserve"> PAGEREF _Toc58315037 \h </w:instrText>
            </w:r>
            <w:r>
              <w:rPr>
                <w:noProof/>
                <w:webHidden/>
              </w:rPr>
            </w:r>
            <w:r>
              <w:rPr>
                <w:noProof/>
                <w:webHidden/>
              </w:rPr>
              <w:fldChar w:fldCharType="separate"/>
            </w:r>
            <w:r>
              <w:rPr>
                <w:noProof/>
                <w:webHidden/>
              </w:rPr>
              <w:t>15</w:t>
            </w:r>
            <w:r>
              <w:rPr>
                <w:noProof/>
                <w:webHidden/>
              </w:rPr>
              <w:fldChar w:fldCharType="end"/>
            </w:r>
          </w:hyperlink>
        </w:p>
        <w:p w:rsidR="00467341" w:rsidRDefault="00467341">
          <w:pPr>
            <w:pStyle w:val="TM2"/>
            <w:tabs>
              <w:tab w:val="left" w:pos="880"/>
              <w:tab w:val="right" w:leader="dot" w:pos="9062"/>
            </w:tabs>
            <w:rPr>
              <w:rFonts w:asciiTheme="minorHAnsi" w:eastAsiaTheme="minorEastAsia" w:hAnsiTheme="minorHAnsi"/>
              <w:noProof/>
              <w:sz w:val="22"/>
              <w:lang w:eastAsia="fr-FR"/>
            </w:rPr>
          </w:pPr>
          <w:hyperlink w:anchor="_Toc58315038" w:history="1">
            <w:r w:rsidRPr="00467B6F">
              <w:rPr>
                <w:rStyle w:val="Lienhypertexte"/>
                <w:noProof/>
              </w:rPr>
              <w:t>42.</w:t>
            </w:r>
            <w:r>
              <w:rPr>
                <w:rFonts w:asciiTheme="minorHAnsi" w:eastAsiaTheme="minorEastAsia" w:hAnsiTheme="minorHAnsi"/>
                <w:noProof/>
                <w:sz w:val="22"/>
                <w:lang w:eastAsia="fr-FR"/>
              </w:rPr>
              <w:tab/>
            </w:r>
            <w:r w:rsidRPr="00467B6F">
              <w:rPr>
                <w:rStyle w:val="Lienhypertexte"/>
                <w:noProof/>
              </w:rPr>
              <w:t>Qui puis-je contacter pour m’aider ?</w:t>
            </w:r>
            <w:r>
              <w:rPr>
                <w:noProof/>
                <w:webHidden/>
              </w:rPr>
              <w:tab/>
            </w:r>
            <w:r>
              <w:rPr>
                <w:noProof/>
                <w:webHidden/>
              </w:rPr>
              <w:fldChar w:fldCharType="begin"/>
            </w:r>
            <w:r>
              <w:rPr>
                <w:noProof/>
                <w:webHidden/>
              </w:rPr>
              <w:instrText xml:space="preserve"> PAGEREF _Toc58315038 \h </w:instrText>
            </w:r>
            <w:r>
              <w:rPr>
                <w:noProof/>
                <w:webHidden/>
              </w:rPr>
            </w:r>
            <w:r>
              <w:rPr>
                <w:noProof/>
                <w:webHidden/>
              </w:rPr>
              <w:fldChar w:fldCharType="separate"/>
            </w:r>
            <w:r>
              <w:rPr>
                <w:noProof/>
                <w:webHidden/>
              </w:rPr>
              <w:t>15</w:t>
            </w:r>
            <w:r>
              <w:rPr>
                <w:noProof/>
                <w:webHidden/>
              </w:rPr>
              <w:fldChar w:fldCharType="end"/>
            </w:r>
          </w:hyperlink>
        </w:p>
        <w:p w:rsidR="0047160D" w:rsidRDefault="0047160D">
          <w:r>
            <w:rPr>
              <w:b/>
              <w:bCs/>
            </w:rPr>
            <w:fldChar w:fldCharType="end"/>
          </w:r>
        </w:p>
      </w:sdtContent>
    </w:sdt>
    <w:p w:rsidR="0047160D" w:rsidRDefault="0047160D" w:rsidP="002E3E41">
      <w:pPr>
        <w:rPr>
          <w:rFonts w:cs="Arial"/>
          <w:b/>
          <w:sz w:val="24"/>
          <w:szCs w:val="24"/>
          <w:u w:val="single"/>
        </w:rPr>
      </w:pPr>
    </w:p>
    <w:p w:rsidR="00591495" w:rsidRDefault="00591495" w:rsidP="002E3E41">
      <w:pPr>
        <w:rPr>
          <w:rFonts w:cs="Arial"/>
          <w:b/>
          <w:sz w:val="24"/>
          <w:szCs w:val="24"/>
          <w:u w:val="single"/>
        </w:rPr>
      </w:pPr>
    </w:p>
    <w:p w:rsidR="00591495" w:rsidRDefault="00591495"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9B6B2E" w:rsidRDefault="009B6B2E" w:rsidP="002E3E41">
      <w:pPr>
        <w:rPr>
          <w:rFonts w:cs="Arial"/>
          <w:b/>
          <w:sz w:val="24"/>
          <w:szCs w:val="24"/>
          <w:u w:val="single"/>
        </w:rPr>
      </w:pPr>
    </w:p>
    <w:p w:rsidR="00467341" w:rsidRDefault="00467341" w:rsidP="002E3E41">
      <w:pPr>
        <w:rPr>
          <w:rFonts w:cs="Arial"/>
          <w:b/>
          <w:sz w:val="24"/>
          <w:szCs w:val="24"/>
          <w:u w:val="single"/>
        </w:rPr>
      </w:pPr>
    </w:p>
    <w:p w:rsidR="00467341" w:rsidRDefault="00467341" w:rsidP="002E3E41">
      <w:pPr>
        <w:rPr>
          <w:rFonts w:cs="Arial"/>
          <w:b/>
          <w:sz w:val="24"/>
          <w:szCs w:val="24"/>
          <w:u w:val="single"/>
        </w:rPr>
      </w:pPr>
    </w:p>
    <w:p w:rsidR="009B6B2E" w:rsidRDefault="009B6B2E" w:rsidP="002E3E41">
      <w:pPr>
        <w:rPr>
          <w:rFonts w:cs="Arial"/>
          <w:b/>
          <w:sz w:val="24"/>
          <w:szCs w:val="24"/>
          <w:u w:val="single"/>
        </w:rPr>
      </w:pPr>
    </w:p>
    <w:p w:rsidR="0047160D" w:rsidRDefault="0047160D" w:rsidP="002E3E41">
      <w:pPr>
        <w:rPr>
          <w:rFonts w:cs="Arial"/>
          <w:b/>
          <w:sz w:val="24"/>
          <w:szCs w:val="24"/>
          <w:u w:val="single"/>
        </w:rPr>
      </w:pPr>
    </w:p>
    <w:p w:rsidR="00B106AD" w:rsidRPr="002E3E41" w:rsidRDefault="005F24C1" w:rsidP="002E3E41">
      <w:pPr>
        <w:rPr>
          <w:rFonts w:cs="Arial"/>
          <w:b/>
          <w:sz w:val="24"/>
          <w:szCs w:val="24"/>
          <w:u w:val="single"/>
        </w:rPr>
      </w:pPr>
      <w:r>
        <w:rPr>
          <w:rFonts w:cs="Arial"/>
          <w:b/>
          <w:sz w:val="24"/>
          <w:szCs w:val="24"/>
          <w:u w:val="single"/>
        </w:rPr>
        <w:t>FAQ</w:t>
      </w:r>
      <w:r w:rsidR="004F52E3">
        <w:rPr>
          <w:rFonts w:cs="Arial"/>
          <w:b/>
          <w:sz w:val="24"/>
          <w:szCs w:val="24"/>
          <w:u w:val="single"/>
        </w:rPr>
        <w:t xml:space="preserve"> </w:t>
      </w:r>
    </w:p>
    <w:p w:rsidR="00BA6FD9" w:rsidRPr="006D6108" w:rsidRDefault="00BA6FD9" w:rsidP="006D6108">
      <w:pPr>
        <w:rPr>
          <w:b/>
          <w:sz w:val="24"/>
          <w:szCs w:val="24"/>
          <w:u w:val="single"/>
        </w:rPr>
      </w:pPr>
      <w:r w:rsidRPr="006D6108">
        <w:rPr>
          <w:b/>
          <w:sz w:val="24"/>
          <w:szCs w:val="24"/>
          <w:u w:val="single"/>
        </w:rPr>
        <w:t>Spécificité territoriale des aides</w:t>
      </w:r>
    </w:p>
    <w:p w:rsidR="00433CAF" w:rsidRPr="00B106AD" w:rsidRDefault="00433CAF" w:rsidP="0047160D">
      <w:pPr>
        <w:pStyle w:val="Titre2"/>
        <w:numPr>
          <w:ilvl w:val="0"/>
          <w:numId w:val="18"/>
        </w:numPr>
      </w:pPr>
      <w:bookmarkStart w:id="0" w:name="_Toc58314996"/>
      <w:r w:rsidRPr="00B106AD">
        <w:lastRenderedPageBreak/>
        <w:t xml:space="preserve">Quelles sont les </w:t>
      </w:r>
      <w:r w:rsidR="002A6D30" w:rsidRPr="00B106AD">
        <w:t>spécificités</w:t>
      </w:r>
      <w:r w:rsidRPr="00B106AD">
        <w:t xml:space="preserve"> des aides d’Est Ensemble par rapport aux aides d’Etat ?</w:t>
      </w:r>
      <w:bookmarkEnd w:id="0"/>
    </w:p>
    <w:p w:rsidR="00B106AD" w:rsidRPr="00B106AD" w:rsidRDefault="00B106AD" w:rsidP="0047160D">
      <w:pPr>
        <w:pStyle w:val="Titre2"/>
        <w:numPr>
          <w:ilvl w:val="0"/>
          <w:numId w:val="0"/>
        </w:numPr>
        <w:ind w:left="720"/>
      </w:pPr>
    </w:p>
    <w:p w:rsidR="00433CAF" w:rsidRDefault="00433CAF" w:rsidP="004F78EB">
      <w:pPr>
        <w:rPr>
          <w:rFonts w:cs="Arial"/>
          <w:szCs w:val="18"/>
        </w:rPr>
      </w:pPr>
      <w:r>
        <w:rPr>
          <w:rFonts w:cs="Arial"/>
          <w:szCs w:val="18"/>
        </w:rPr>
        <w:t>Les aides d’Est Ensemble complètent les aides d’Etat. En effet, Est Ensemble a souhaité proposé des mesures supplémentaires à savoir :</w:t>
      </w:r>
    </w:p>
    <w:p w:rsidR="006527BB" w:rsidRDefault="006527BB" w:rsidP="00433CAF">
      <w:pPr>
        <w:pStyle w:val="Paragraphedeliste"/>
        <w:numPr>
          <w:ilvl w:val="0"/>
          <w:numId w:val="6"/>
        </w:numPr>
        <w:rPr>
          <w:rFonts w:cs="Arial"/>
          <w:szCs w:val="18"/>
        </w:rPr>
      </w:pPr>
      <w:r>
        <w:rPr>
          <w:rFonts w:cs="Arial"/>
          <w:szCs w:val="18"/>
        </w:rPr>
        <w:t xml:space="preserve">Mise en place d’un </w:t>
      </w:r>
      <w:r w:rsidRPr="006527BB">
        <w:rPr>
          <w:rFonts w:cs="Arial"/>
          <w:b/>
          <w:szCs w:val="18"/>
        </w:rPr>
        <w:t>numéro unique</w:t>
      </w:r>
      <w:r>
        <w:rPr>
          <w:rFonts w:cs="Arial"/>
          <w:szCs w:val="18"/>
        </w:rPr>
        <w:t xml:space="preserve"> permettant d’orienter et accompagner les entreprises du territoire sur les aides locales, régionales et nationales : 0 800 73 20 14 ou </w:t>
      </w:r>
      <w:hyperlink r:id="rId10" w:history="1">
        <w:r w:rsidRPr="001A1728">
          <w:rPr>
            <w:rStyle w:val="Lienhypertexte"/>
            <w:rFonts w:cs="Arial"/>
            <w:szCs w:val="18"/>
          </w:rPr>
          <w:t>deveco@est-ensemble.fr</w:t>
        </w:r>
      </w:hyperlink>
    </w:p>
    <w:p w:rsidR="00433CAF" w:rsidRDefault="00433CAF" w:rsidP="00433CAF">
      <w:pPr>
        <w:pStyle w:val="Paragraphedeliste"/>
        <w:numPr>
          <w:ilvl w:val="0"/>
          <w:numId w:val="6"/>
        </w:numPr>
        <w:rPr>
          <w:rFonts w:cs="Arial"/>
          <w:szCs w:val="18"/>
        </w:rPr>
      </w:pPr>
      <w:r w:rsidRPr="006527BB">
        <w:rPr>
          <w:rFonts w:cs="Arial"/>
          <w:b/>
          <w:szCs w:val="18"/>
        </w:rPr>
        <w:t>Fonds résilience</w:t>
      </w:r>
      <w:r>
        <w:rPr>
          <w:rFonts w:cs="Arial"/>
          <w:szCs w:val="18"/>
        </w:rPr>
        <w:t xml:space="preserve"> : prêt à 0%, différé de 2 ans, remboursable sur 6 ans pour les entreprises de 0 à 20 salariés (50 salariés pour l’hôtellerie, le tourisme, la restauration et l’évènementiel) allant de 10 000€ à 100 000€. La demande doit être formulée sur la plateforme suivante : </w:t>
      </w:r>
      <w:hyperlink r:id="rId11" w:history="1">
        <w:r w:rsidRPr="001A1728">
          <w:rPr>
            <w:rStyle w:val="Lienhypertexte"/>
            <w:rFonts w:cs="Arial"/>
            <w:szCs w:val="18"/>
          </w:rPr>
          <w:t>https://www.iledefrance.fr/espace-media/fondsresilience/</w:t>
        </w:r>
      </w:hyperlink>
    </w:p>
    <w:p w:rsidR="00AE4B7C" w:rsidRDefault="00AE4B7C" w:rsidP="00AE4B7C">
      <w:pPr>
        <w:pStyle w:val="Paragraphedeliste"/>
        <w:numPr>
          <w:ilvl w:val="0"/>
          <w:numId w:val="6"/>
        </w:numPr>
        <w:rPr>
          <w:rFonts w:cs="Arial"/>
          <w:szCs w:val="18"/>
        </w:rPr>
      </w:pPr>
      <w:r>
        <w:rPr>
          <w:rFonts w:cs="Arial"/>
          <w:b/>
          <w:szCs w:val="18"/>
        </w:rPr>
        <w:t xml:space="preserve">Fond pour l’économie des quartiers : </w:t>
      </w:r>
      <w:r w:rsidRPr="00AE4B7C">
        <w:rPr>
          <w:rFonts w:cs="Arial"/>
          <w:szCs w:val="18"/>
        </w:rPr>
        <w:t xml:space="preserve">Mise en place d’une subvention d’investissement </w:t>
      </w:r>
      <w:r>
        <w:rPr>
          <w:rFonts w:cs="Arial"/>
          <w:szCs w:val="18"/>
        </w:rPr>
        <w:t xml:space="preserve">de 10 000€ à 50 000€ </w:t>
      </w:r>
      <w:r w:rsidRPr="00AE4B7C">
        <w:rPr>
          <w:rFonts w:cs="Arial"/>
          <w:szCs w:val="18"/>
        </w:rPr>
        <w:t>pour les porteurs de projet et entrepreneurs implantés en quartier</w:t>
      </w:r>
      <w:r>
        <w:rPr>
          <w:rFonts w:cs="Arial"/>
          <w:szCs w:val="18"/>
        </w:rPr>
        <w:t>s</w:t>
      </w:r>
      <w:r w:rsidRPr="00AE4B7C">
        <w:rPr>
          <w:rFonts w:cs="Arial"/>
          <w:szCs w:val="18"/>
        </w:rPr>
        <w:t xml:space="preserve"> politique de la ville (vérification de votre adresse </w:t>
      </w:r>
      <w:hyperlink r:id="rId12" w:history="1">
        <w:r w:rsidRPr="00AE4B7C">
          <w:rPr>
            <w:rStyle w:val="Lienhypertexte"/>
            <w:rFonts w:cs="Arial"/>
            <w:szCs w:val="18"/>
          </w:rPr>
          <w:t>ici</w:t>
        </w:r>
      </w:hyperlink>
      <w:r w:rsidRPr="00AE4B7C">
        <w:rPr>
          <w:rFonts w:cs="Arial"/>
          <w:szCs w:val="18"/>
        </w:rPr>
        <w:t>)</w:t>
      </w:r>
      <w:r>
        <w:rPr>
          <w:rFonts w:cs="Arial"/>
          <w:szCs w:val="18"/>
        </w:rPr>
        <w:t xml:space="preserve">. Retrouvez les éléments de candidature au fonds : </w:t>
      </w:r>
      <w:hyperlink r:id="rId13" w:history="1">
        <w:r w:rsidRPr="001A1728">
          <w:rPr>
            <w:rStyle w:val="Lienhypertexte"/>
            <w:rFonts w:cs="Arial"/>
            <w:szCs w:val="18"/>
          </w:rPr>
          <w:t>https://www.est-ensemble.fr/est-ensemble-lance-le-fonds-pour-leconomie-des-quartiers</w:t>
        </w:r>
      </w:hyperlink>
      <w:r>
        <w:rPr>
          <w:rFonts w:cs="Arial"/>
          <w:szCs w:val="18"/>
        </w:rPr>
        <w:t xml:space="preserve"> </w:t>
      </w:r>
    </w:p>
    <w:p w:rsidR="00433CAF" w:rsidRDefault="006527BB" w:rsidP="00433CAF">
      <w:pPr>
        <w:pStyle w:val="Paragraphedeliste"/>
        <w:numPr>
          <w:ilvl w:val="0"/>
          <w:numId w:val="6"/>
        </w:numPr>
        <w:rPr>
          <w:rFonts w:cs="Arial"/>
          <w:szCs w:val="18"/>
        </w:rPr>
      </w:pPr>
      <w:r w:rsidRPr="006527BB">
        <w:rPr>
          <w:rFonts w:cs="Arial"/>
          <w:b/>
          <w:szCs w:val="18"/>
        </w:rPr>
        <w:t>Dispositif d’accompagnement au rebond à destination des entreprises du territoire</w:t>
      </w:r>
      <w:r>
        <w:rPr>
          <w:rFonts w:cs="Arial"/>
          <w:szCs w:val="18"/>
        </w:rPr>
        <w:t xml:space="preserve"> avec un diagnostic et le recours à des experts (stratégie, finance, droit, transition numérique et écologique)</w:t>
      </w:r>
    </w:p>
    <w:p w:rsidR="006527BB" w:rsidRDefault="006527BB" w:rsidP="006527BB">
      <w:pPr>
        <w:pStyle w:val="Paragraphedeliste"/>
        <w:numPr>
          <w:ilvl w:val="0"/>
          <w:numId w:val="6"/>
        </w:numPr>
        <w:rPr>
          <w:rFonts w:cs="Arial"/>
          <w:szCs w:val="18"/>
        </w:rPr>
      </w:pPr>
      <w:r w:rsidRPr="00AE4B7C">
        <w:rPr>
          <w:rFonts w:cs="Arial"/>
          <w:b/>
          <w:szCs w:val="18"/>
        </w:rPr>
        <w:t>Accompagnement des TPE/PME à l’accès aux marchés publics</w:t>
      </w:r>
      <w:r>
        <w:rPr>
          <w:rFonts w:cs="Arial"/>
          <w:szCs w:val="18"/>
        </w:rPr>
        <w:t xml:space="preserve"> (Programme Ellipse) : </w:t>
      </w:r>
      <w:hyperlink r:id="rId14" w:history="1">
        <w:r w:rsidRPr="001A1728">
          <w:rPr>
            <w:rStyle w:val="Lienhypertexte"/>
            <w:rFonts w:cs="Arial"/>
            <w:szCs w:val="18"/>
          </w:rPr>
          <w:t>https://www.est-ensemble.fr/ellipse</w:t>
        </w:r>
      </w:hyperlink>
    </w:p>
    <w:p w:rsidR="008423CB" w:rsidRDefault="008423CB" w:rsidP="006527BB">
      <w:pPr>
        <w:pStyle w:val="Paragraphedeliste"/>
        <w:numPr>
          <w:ilvl w:val="0"/>
          <w:numId w:val="6"/>
        </w:numPr>
        <w:rPr>
          <w:rFonts w:cs="Arial"/>
          <w:szCs w:val="18"/>
        </w:rPr>
      </w:pPr>
      <w:r>
        <w:rPr>
          <w:rFonts w:cs="Arial"/>
          <w:szCs w:val="18"/>
        </w:rPr>
        <w:t xml:space="preserve">Possibilité d’avoir recours à un </w:t>
      </w:r>
      <w:r w:rsidRPr="00AE4B7C">
        <w:rPr>
          <w:rFonts w:cs="Arial"/>
          <w:b/>
          <w:szCs w:val="18"/>
        </w:rPr>
        <w:t>conseil en Ressources Humaines</w:t>
      </w:r>
      <w:r>
        <w:rPr>
          <w:rFonts w:cs="Arial"/>
          <w:szCs w:val="18"/>
        </w:rPr>
        <w:t xml:space="preserve"> par l’intermédiaire du SARH d’Est Ensemble : </w:t>
      </w:r>
      <w:hyperlink r:id="rId15" w:history="1">
        <w:r w:rsidRPr="008423CB">
          <w:rPr>
            <w:rStyle w:val="Lienhypertexte"/>
            <w:rFonts w:cs="Arial"/>
            <w:szCs w:val="18"/>
          </w:rPr>
          <w:t>appuiRH@est-ensemble.fr</w:t>
        </w:r>
      </w:hyperlink>
      <w:r w:rsidRPr="008423CB">
        <w:rPr>
          <w:rFonts w:cs="Arial"/>
          <w:szCs w:val="18"/>
        </w:rPr>
        <w:t xml:space="preserve"> ou 01.83.74.59.16.</w:t>
      </w:r>
    </w:p>
    <w:p w:rsidR="006527BB" w:rsidRDefault="006527BB" w:rsidP="006527BB">
      <w:pPr>
        <w:pStyle w:val="Paragraphedeliste"/>
        <w:numPr>
          <w:ilvl w:val="0"/>
          <w:numId w:val="6"/>
        </w:numPr>
        <w:rPr>
          <w:rFonts w:cs="Arial"/>
          <w:szCs w:val="18"/>
        </w:rPr>
      </w:pPr>
      <w:r>
        <w:rPr>
          <w:rFonts w:cs="Arial"/>
          <w:szCs w:val="18"/>
        </w:rPr>
        <w:t xml:space="preserve">Est Ensemble </w:t>
      </w:r>
      <w:r w:rsidRPr="00AE4B7C">
        <w:rPr>
          <w:rFonts w:cs="Arial"/>
          <w:b/>
          <w:szCs w:val="18"/>
        </w:rPr>
        <w:t>coordonne les acteurs économiques et institutionnels</w:t>
      </w:r>
      <w:r>
        <w:rPr>
          <w:rFonts w:cs="Arial"/>
          <w:szCs w:val="18"/>
        </w:rPr>
        <w:t xml:space="preserve"> du territoire permettant de faire remonter les difficultés des entreprises implantées sur Est Ensemble.</w:t>
      </w:r>
    </w:p>
    <w:p w:rsidR="006527BB" w:rsidRDefault="006527BB" w:rsidP="006527BB">
      <w:pPr>
        <w:pStyle w:val="Paragraphedeliste"/>
        <w:numPr>
          <w:ilvl w:val="0"/>
          <w:numId w:val="6"/>
        </w:numPr>
        <w:rPr>
          <w:rFonts w:cs="Arial"/>
          <w:szCs w:val="18"/>
        </w:rPr>
      </w:pPr>
      <w:r>
        <w:rPr>
          <w:rFonts w:cs="Arial"/>
          <w:szCs w:val="18"/>
        </w:rPr>
        <w:t xml:space="preserve">Un travail est également en cours sur </w:t>
      </w:r>
      <w:r w:rsidR="008423CB">
        <w:rPr>
          <w:rFonts w:cs="Arial"/>
          <w:szCs w:val="18"/>
        </w:rPr>
        <w:t>les questions</w:t>
      </w:r>
      <w:r>
        <w:rPr>
          <w:rFonts w:cs="Arial"/>
          <w:szCs w:val="18"/>
        </w:rPr>
        <w:t xml:space="preserve"> de </w:t>
      </w:r>
      <w:r w:rsidRPr="00AE4B7C">
        <w:rPr>
          <w:rFonts w:cs="Arial"/>
          <w:b/>
          <w:szCs w:val="18"/>
        </w:rPr>
        <w:t>digitalisation</w:t>
      </w:r>
      <w:r>
        <w:rPr>
          <w:rFonts w:cs="Arial"/>
          <w:szCs w:val="18"/>
        </w:rPr>
        <w:t xml:space="preserve"> des commerces de proximité.</w:t>
      </w:r>
    </w:p>
    <w:p w:rsidR="00BA6FD9" w:rsidRDefault="00BA6FD9" w:rsidP="00BA6FD9">
      <w:pPr>
        <w:pStyle w:val="Paragraphedeliste"/>
        <w:rPr>
          <w:rFonts w:cs="Arial"/>
          <w:szCs w:val="18"/>
        </w:rPr>
      </w:pPr>
    </w:p>
    <w:p w:rsidR="00BA6FD9" w:rsidRPr="006D6108" w:rsidRDefault="00BA6FD9" w:rsidP="006D6108">
      <w:pPr>
        <w:rPr>
          <w:b/>
          <w:sz w:val="24"/>
          <w:szCs w:val="24"/>
          <w:u w:val="single"/>
        </w:rPr>
      </w:pPr>
      <w:r w:rsidRPr="006D6108">
        <w:rPr>
          <w:b/>
          <w:sz w:val="24"/>
          <w:szCs w:val="24"/>
          <w:u w:val="single"/>
        </w:rPr>
        <w:t>Soutien financier et fiscal global</w:t>
      </w:r>
    </w:p>
    <w:p w:rsidR="00A40048" w:rsidRDefault="004F78EB" w:rsidP="006D6108">
      <w:pPr>
        <w:pStyle w:val="Titre2"/>
        <w:numPr>
          <w:ilvl w:val="0"/>
          <w:numId w:val="18"/>
        </w:numPr>
      </w:pPr>
      <w:bookmarkStart w:id="1" w:name="_Toc58314997"/>
      <w:r w:rsidRPr="00BA6FD9">
        <w:t>Quelles sont les</w:t>
      </w:r>
      <w:r w:rsidR="006527BB" w:rsidRPr="00BA6FD9">
        <w:t xml:space="preserve"> dernières</w:t>
      </w:r>
      <w:r w:rsidRPr="00BA6FD9">
        <w:t xml:space="preserve"> mesures suite au nouveau confinement ?</w:t>
      </w:r>
      <w:bookmarkEnd w:id="1"/>
    </w:p>
    <w:p w:rsidR="00B106AD" w:rsidRPr="00BA6FD9" w:rsidRDefault="00B106AD" w:rsidP="0047160D">
      <w:pPr>
        <w:pStyle w:val="Titre2"/>
        <w:numPr>
          <w:ilvl w:val="0"/>
          <w:numId w:val="0"/>
        </w:numPr>
        <w:ind w:left="720"/>
      </w:pPr>
    </w:p>
    <w:p w:rsidR="005F5A07" w:rsidRPr="00BA6FD9" w:rsidRDefault="005F5A07" w:rsidP="00BA6FD9">
      <w:pPr>
        <w:spacing w:after="0" w:line="240" w:lineRule="auto"/>
        <w:rPr>
          <w:rFonts w:eastAsia="Times New Roman" w:cs="Arial"/>
          <w:b/>
          <w:szCs w:val="18"/>
          <w:u w:val="single"/>
          <w:lang w:eastAsia="fr-FR"/>
        </w:rPr>
      </w:pPr>
      <w:r w:rsidRPr="00BA6FD9">
        <w:rPr>
          <w:rFonts w:eastAsia="Times New Roman" w:cs="Arial"/>
          <w:b/>
          <w:szCs w:val="18"/>
          <w:u w:val="single"/>
          <w:lang w:eastAsia="fr-FR"/>
        </w:rPr>
        <w:t>Renforcement du fonds de solidarité</w:t>
      </w:r>
    </w:p>
    <w:p w:rsidR="005F5A07" w:rsidRPr="005F5A07" w:rsidRDefault="005F5A07" w:rsidP="005F5A07">
      <w:pPr>
        <w:pStyle w:val="Paragraphedeliste"/>
        <w:spacing w:after="0" w:line="240" w:lineRule="auto"/>
        <w:rPr>
          <w:rFonts w:eastAsia="Times New Roman" w:cs="Arial"/>
          <w:b/>
          <w:szCs w:val="18"/>
          <w:lang w:eastAsia="fr-FR"/>
        </w:rPr>
      </w:pPr>
    </w:p>
    <w:p w:rsidR="004F78EB" w:rsidRPr="004F78EB" w:rsidRDefault="004F78EB" w:rsidP="004F78EB">
      <w:pPr>
        <w:spacing w:after="0" w:line="240" w:lineRule="auto"/>
        <w:rPr>
          <w:rFonts w:eastAsia="Times New Roman" w:cs="Arial"/>
          <w:b/>
          <w:szCs w:val="18"/>
          <w:lang w:eastAsia="fr-FR"/>
        </w:rPr>
      </w:pPr>
      <w:r w:rsidRPr="004F78EB">
        <w:rPr>
          <w:rFonts w:eastAsia="Times New Roman" w:cs="Arial"/>
          <w:b/>
          <w:szCs w:val="18"/>
          <w:lang w:eastAsia="fr-FR"/>
        </w:rPr>
        <w:t>Vous êtes une entreprise fermée administrativement:</w:t>
      </w:r>
    </w:p>
    <w:p w:rsidR="004F78EB" w:rsidRPr="004F78EB" w:rsidRDefault="004F78EB" w:rsidP="004F78EB">
      <w:pPr>
        <w:spacing w:after="0" w:line="240" w:lineRule="auto"/>
        <w:rPr>
          <w:rFonts w:eastAsia="Times New Roman" w:cs="Arial"/>
          <w:szCs w:val="18"/>
          <w:lang w:eastAsia="fr-FR"/>
        </w:rPr>
      </w:pPr>
    </w:p>
    <w:p w:rsidR="004F78EB" w:rsidRPr="004F78EB" w:rsidRDefault="004F78EB" w:rsidP="004F78EB">
      <w:pPr>
        <w:spacing w:after="0" w:line="240" w:lineRule="auto"/>
        <w:rPr>
          <w:rFonts w:eastAsia="Times New Roman" w:cs="Arial"/>
          <w:szCs w:val="18"/>
          <w:lang w:eastAsia="fr-FR"/>
        </w:rPr>
      </w:pPr>
      <w:r w:rsidRPr="004F78EB">
        <w:rPr>
          <w:rFonts w:eastAsia="Times New Roman" w:cs="Arial"/>
          <w:szCs w:val="18"/>
          <w:lang w:eastAsia="fr-FR"/>
        </w:rPr>
        <w:t>Les entreprises de moins de 50 salariés fermées administrativement pourront recevoir une indemnisation mensuelle des pertes de leur chiffre d’affaires (hors chiffre d’affaires réalisé sur les activités de vente à distance avec retrait en magasin ou livraison) allant jusqu’à 10000€.</w:t>
      </w:r>
    </w:p>
    <w:p w:rsidR="004F78EB" w:rsidRPr="004F78EB" w:rsidRDefault="004F78EB" w:rsidP="004F78EB">
      <w:pPr>
        <w:spacing w:after="0" w:line="240" w:lineRule="auto"/>
        <w:rPr>
          <w:rFonts w:eastAsia="Times New Roman" w:cs="Arial"/>
          <w:szCs w:val="18"/>
          <w:lang w:eastAsia="fr-FR"/>
        </w:rPr>
      </w:pPr>
    </w:p>
    <w:p w:rsidR="004F78EB" w:rsidRPr="004F78EB" w:rsidRDefault="004F78EB" w:rsidP="004F78EB">
      <w:pPr>
        <w:spacing w:after="0" w:line="240" w:lineRule="auto"/>
        <w:rPr>
          <w:rFonts w:eastAsia="Times New Roman" w:cs="Arial"/>
          <w:b/>
          <w:szCs w:val="18"/>
          <w:lang w:eastAsia="fr-FR"/>
        </w:rPr>
      </w:pPr>
      <w:r w:rsidRPr="004F78EB">
        <w:rPr>
          <w:rFonts w:eastAsia="Times New Roman" w:cs="Arial"/>
          <w:b/>
          <w:szCs w:val="18"/>
          <w:lang w:eastAsia="fr-FR"/>
        </w:rPr>
        <w:t xml:space="preserve">Vous êtes une entreprise des secteurs du tourisme, événementiel, culture, sport et des  secteurs liés (S1 et S1bis) qui reste ouverte mais qui est durablement touchée par la crise: </w:t>
      </w:r>
    </w:p>
    <w:p w:rsidR="004F78EB" w:rsidRPr="004F78EB" w:rsidRDefault="004F78EB" w:rsidP="004F78EB">
      <w:pPr>
        <w:spacing w:after="0" w:line="240" w:lineRule="auto"/>
        <w:rPr>
          <w:rFonts w:eastAsia="Times New Roman" w:cs="Arial"/>
          <w:szCs w:val="18"/>
          <w:lang w:eastAsia="fr-FR"/>
        </w:rPr>
      </w:pPr>
    </w:p>
    <w:p w:rsidR="004F78EB" w:rsidRPr="004F78EB" w:rsidRDefault="004F78EB" w:rsidP="004F78EB">
      <w:pPr>
        <w:rPr>
          <w:rFonts w:eastAsia="Times New Roman" w:cs="Arial"/>
          <w:szCs w:val="18"/>
          <w:lang w:eastAsia="fr-FR"/>
        </w:rPr>
      </w:pPr>
      <w:r w:rsidRPr="004F78EB">
        <w:rPr>
          <w:rFonts w:eastAsia="Times New Roman" w:cs="Arial"/>
          <w:szCs w:val="18"/>
          <w:lang w:eastAsia="fr-FR"/>
        </w:rPr>
        <w:t>Les entreprises de moins de 50 salariés des secteurs du tourisme, culture, sport (S1) qui ne ferment pas mais qui subissent une perte de CA d’au moins 50% bénéficieront également de cette indemnisation mensuelle allant jusqu’à 10 000€.</w:t>
      </w:r>
    </w:p>
    <w:p w:rsidR="004F78EB" w:rsidRPr="004F78EB" w:rsidRDefault="004F78EB" w:rsidP="004F78EB">
      <w:pPr>
        <w:rPr>
          <w:rFonts w:eastAsia="Times New Roman" w:cs="Arial"/>
          <w:szCs w:val="18"/>
          <w:lang w:eastAsia="fr-FR"/>
        </w:rPr>
      </w:pPr>
      <w:r>
        <w:rPr>
          <w:rFonts w:eastAsia="Times New Roman" w:cs="Arial"/>
          <w:szCs w:val="18"/>
          <w:lang w:eastAsia="fr-FR"/>
        </w:rPr>
        <w:t>Pour toutes les entreprises des secteurs liés (S1 bis), l’aide peut aller jusqu’à 10 000€ dans la limite de 80% de la perte du CA.</w:t>
      </w:r>
    </w:p>
    <w:p w:rsidR="004F78EB" w:rsidRPr="004F78EB" w:rsidRDefault="004F78EB" w:rsidP="004F78EB">
      <w:pPr>
        <w:rPr>
          <w:rFonts w:eastAsia="Times New Roman" w:cs="Arial"/>
          <w:b/>
          <w:szCs w:val="18"/>
          <w:lang w:eastAsia="fr-FR"/>
        </w:rPr>
      </w:pPr>
      <w:r w:rsidRPr="004F78EB">
        <w:rPr>
          <w:rFonts w:eastAsia="Times New Roman" w:cs="Arial"/>
          <w:b/>
          <w:szCs w:val="18"/>
          <w:lang w:eastAsia="fr-FR"/>
        </w:rPr>
        <w:t>Votre entreprise, quel que soit son secteur, reste ouverte mais est impactée par le confinement:</w:t>
      </w:r>
    </w:p>
    <w:p w:rsidR="004F78EB" w:rsidRDefault="004F78EB" w:rsidP="004F78EB">
      <w:pPr>
        <w:rPr>
          <w:rFonts w:eastAsia="Times New Roman" w:cs="Arial"/>
          <w:szCs w:val="18"/>
          <w:lang w:eastAsia="fr-FR"/>
        </w:rPr>
      </w:pPr>
      <w:r w:rsidRPr="004F78EB">
        <w:rPr>
          <w:rFonts w:eastAsia="Times New Roman" w:cs="Arial"/>
          <w:szCs w:val="18"/>
          <w:lang w:eastAsia="fr-FR"/>
        </w:rPr>
        <w:t>Pour toutes les autres entreprises de moins de 50 salariés qui peuvent rester ouvertes mais qui subissent une perte de plus de 50% de leur chiffre d’affaires, l’aide du fonds de solidarité pouvant aller jusqu’à 1500€ par mois est rétablie</w:t>
      </w:r>
    </w:p>
    <w:p w:rsidR="00591495" w:rsidRDefault="00591495" w:rsidP="004F78EB">
      <w:pPr>
        <w:rPr>
          <w:rFonts w:eastAsia="Times New Roman" w:cs="Arial"/>
          <w:szCs w:val="18"/>
          <w:lang w:eastAsia="fr-FR"/>
        </w:rPr>
      </w:pPr>
    </w:p>
    <w:p w:rsidR="00591495" w:rsidRDefault="00591495" w:rsidP="004F78EB">
      <w:pPr>
        <w:rPr>
          <w:rFonts w:eastAsia="Times New Roman" w:cs="Arial"/>
          <w:szCs w:val="18"/>
          <w:lang w:eastAsia="fr-FR"/>
        </w:rPr>
      </w:pPr>
    </w:p>
    <w:p w:rsidR="005F24C1" w:rsidRPr="00B106AD" w:rsidRDefault="005F24C1" w:rsidP="006D6108">
      <w:pPr>
        <w:pStyle w:val="Titre2"/>
        <w:numPr>
          <w:ilvl w:val="0"/>
          <w:numId w:val="18"/>
        </w:numPr>
      </w:pPr>
      <w:bookmarkStart w:id="2" w:name="_Toc58314998"/>
      <w:r w:rsidRPr="00B106AD">
        <w:t>Le renforcement des prêts garantis par l’État et des prêts directs de l’État aux</w:t>
      </w:r>
      <w:r w:rsidRPr="00B106AD">
        <w:rPr>
          <w:spacing w:val="-10"/>
        </w:rPr>
        <w:t xml:space="preserve"> </w:t>
      </w:r>
      <w:r w:rsidRPr="00B106AD">
        <w:t>entreprises</w:t>
      </w:r>
      <w:bookmarkEnd w:id="2"/>
    </w:p>
    <w:p w:rsidR="005F24C1" w:rsidRPr="005F24C1" w:rsidRDefault="005F24C1" w:rsidP="005F24C1">
      <w:pPr>
        <w:pStyle w:val="Corpsdetexte"/>
        <w:spacing w:before="4"/>
        <w:ind w:right="2"/>
        <w:rPr>
          <w:b/>
          <w:szCs w:val="18"/>
        </w:rPr>
      </w:pPr>
    </w:p>
    <w:p w:rsidR="005F24C1" w:rsidRPr="0047160D" w:rsidRDefault="005F24C1" w:rsidP="0047160D">
      <w:pPr>
        <w:rPr>
          <w:u w:val="single"/>
        </w:rPr>
      </w:pPr>
      <w:r w:rsidRPr="0047160D">
        <w:rPr>
          <w:u w:val="single"/>
        </w:rPr>
        <w:t>Vous êtes une entreprise et vous souhaitez contracter un prêt garanti par l’État</w:t>
      </w:r>
      <w:r w:rsidRPr="0047160D">
        <w:rPr>
          <w:spacing w:val="-4"/>
          <w:u w:val="single"/>
        </w:rPr>
        <w:t xml:space="preserve"> </w:t>
      </w:r>
      <w:r w:rsidRPr="0047160D">
        <w:rPr>
          <w:u w:val="single"/>
        </w:rPr>
        <w:t>:</w:t>
      </w:r>
    </w:p>
    <w:p w:rsidR="005F24C1" w:rsidRDefault="005F24C1" w:rsidP="005F24C1">
      <w:pPr>
        <w:pStyle w:val="Paragraphedeliste"/>
        <w:widowControl w:val="0"/>
        <w:numPr>
          <w:ilvl w:val="0"/>
          <w:numId w:val="5"/>
        </w:numPr>
        <w:tabs>
          <w:tab w:val="left" w:pos="953"/>
          <w:tab w:val="left" w:pos="954"/>
        </w:tabs>
        <w:autoSpaceDE w:val="0"/>
        <w:autoSpaceDN w:val="0"/>
        <w:spacing w:before="128" w:after="0" w:line="264" w:lineRule="auto"/>
        <w:ind w:right="2"/>
        <w:rPr>
          <w:rFonts w:cs="Arial"/>
          <w:szCs w:val="18"/>
        </w:rPr>
      </w:pPr>
      <w:r w:rsidRPr="005F24C1">
        <w:rPr>
          <w:rFonts w:cs="Arial"/>
          <w:szCs w:val="18"/>
        </w:rPr>
        <w:t>Toutes les entreprises pourront contracter un prêt garanti par l’État jusqu’au 30 juin 2021 au lieu du 31 décembre 2020 en s’adressant à leur conseiller bancaire</w:t>
      </w:r>
      <w:r w:rsidRPr="005F24C1">
        <w:rPr>
          <w:rFonts w:cs="Arial"/>
          <w:spacing w:val="-7"/>
          <w:szCs w:val="18"/>
        </w:rPr>
        <w:t xml:space="preserve"> </w:t>
      </w:r>
      <w:r w:rsidRPr="005F24C1">
        <w:rPr>
          <w:rFonts w:cs="Arial"/>
          <w:szCs w:val="18"/>
        </w:rPr>
        <w:t>;</w:t>
      </w:r>
    </w:p>
    <w:p w:rsidR="005F24C1" w:rsidRDefault="005F24C1" w:rsidP="005F24C1">
      <w:pPr>
        <w:pStyle w:val="Paragraphedeliste"/>
        <w:widowControl w:val="0"/>
        <w:numPr>
          <w:ilvl w:val="0"/>
          <w:numId w:val="5"/>
        </w:numPr>
        <w:tabs>
          <w:tab w:val="left" w:pos="953"/>
          <w:tab w:val="left" w:pos="954"/>
        </w:tabs>
        <w:autoSpaceDE w:val="0"/>
        <w:autoSpaceDN w:val="0"/>
        <w:spacing w:before="128" w:after="0" w:line="264" w:lineRule="auto"/>
        <w:ind w:right="2"/>
        <w:rPr>
          <w:rFonts w:cs="Arial"/>
          <w:szCs w:val="18"/>
        </w:rPr>
      </w:pPr>
      <w:r w:rsidRPr="005F24C1">
        <w:rPr>
          <w:rFonts w:cs="Arial"/>
          <w:szCs w:val="18"/>
        </w:rPr>
        <w:t>L’amortissement du prêt garanti par l’État pourra être étalé entre une et cinq années supplémentaires, avec des taux pour les petites et moyennes entreprises négociés avec les banques françaises compris entre 1 et 2,5 %, garantie de l’État comprise</w:t>
      </w:r>
      <w:r w:rsidRPr="005F24C1">
        <w:rPr>
          <w:rFonts w:cs="Arial"/>
          <w:spacing w:val="-18"/>
          <w:szCs w:val="18"/>
        </w:rPr>
        <w:t xml:space="preserve"> </w:t>
      </w:r>
      <w:r w:rsidRPr="005F24C1">
        <w:rPr>
          <w:rFonts w:cs="Arial"/>
          <w:szCs w:val="18"/>
        </w:rPr>
        <w:t>;</w:t>
      </w:r>
    </w:p>
    <w:p w:rsidR="005F24C1" w:rsidRPr="005F24C1" w:rsidRDefault="005F24C1" w:rsidP="005F24C1">
      <w:pPr>
        <w:pStyle w:val="Paragraphedeliste"/>
        <w:widowControl w:val="0"/>
        <w:numPr>
          <w:ilvl w:val="0"/>
          <w:numId w:val="5"/>
        </w:numPr>
        <w:tabs>
          <w:tab w:val="left" w:pos="953"/>
          <w:tab w:val="left" w:pos="954"/>
        </w:tabs>
        <w:autoSpaceDE w:val="0"/>
        <w:autoSpaceDN w:val="0"/>
        <w:spacing w:before="128" w:after="0" w:line="264" w:lineRule="auto"/>
        <w:ind w:right="2"/>
        <w:rPr>
          <w:rFonts w:cs="Arial"/>
          <w:szCs w:val="18"/>
        </w:rPr>
      </w:pPr>
      <w:r w:rsidRPr="005F24C1">
        <w:rPr>
          <w:rFonts w:cs="Arial"/>
          <w:szCs w:val="18"/>
        </w:rPr>
        <w:t>Les entreprises qui le souhaitent pourront demander un nouveau différé de remboursement du capital d’un an, soit deux années au total de</w:t>
      </w:r>
      <w:r w:rsidRPr="005F24C1">
        <w:rPr>
          <w:rFonts w:cs="Arial"/>
          <w:spacing w:val="-13"/>
          <w:szCs w:val="18"/>
        </w:rPr>
        <w:t xml:space="preserve"> </w:t>
      </w:r>
      <w:r w:rsidRPr="005F24C1">
        <w:rPr>
          <w:rFonts w:cs="Arial"/>
          <w:szCs w:val="18"/>
        </w:rPr>
        <w:t>différé.</w:t>
      </w:r>
    </w:p>
    <w:p w:rsidR="005F24C1" w:rsidRDefault="005F24C1" w:rsidP="005F24C1">
      <w:pPr>
        <w:pStyle w:val="Paragraphedeliste"/>
        <w:ind w:left="0"/>
        <w:rPr>
          <w:rFonts w:eastAsia="Times New Roman" w:cs="Arial"/>
          <w:b/>
          <w:szCs w:val="18"/>
          <w:lang w:eastAsia="fr-FR"/>
        </w:rPr>
      </w:pPr>
    </w:p>
    <w:p w:rsidR="005F5A07" w:rsidRPr="00B106AD" w:rsidRDefault="005F5A07" w:rsidP="006D6108">
      <w:pPr>
        <w:pStyle w:val="Titre2"/>
        <w:numPr>
          <w:ilvl w:val="0"/>
          <w:numId w:val="18"/>
        </w:numPr>
        <w:rPr>
          <w:lang w:eastAsia="fr-FR"/>
        </w:rPr>
      </w:pPr>
      <w:bookmarkStart w:id="3" w:name="_Toc58314999"/>
      <w:r w:rsidRPr="00B106AD">
        <w:rPr>
          <w:lang w:eastAsia="fr-FR"/>
        </w:rPr>
        <w:t>Le renforcement et l’élargissement des exonérations de charges sociales</w:t>
      </w:r>
      <w:bookmarkEnd w:id="3"/>
    </w:p>
    <w:p w:rsidR="005F5A07" w:rsidRPr="0047160D" w:rsidRDefault="005F5A07" w:rsidP="0047160D">
      <w:pPr>
        <w:rPr>
          <w:u w:val="single"/>
        </w:rPr>
      </w:pPr>
      <w:r w:rsidRPr="0047160D">
        <w:rPr>
          <w:u w:val="single"/>
        </w:rPr>
        <w:t>Vous êtes une entreprise de moins de 50 salariés fermée administrativement</w:t>
      </w:r>
      <w:r w:rsidRPr="0047160D">
        <w:rPr>
          <w:spacing w:val="2"/>
          <w:u w:val="single"/>
        </w:rPr>
        <w:t xml:space="preserve"> </w:t>
      </w:r>
      <w:r w:rsidRPr="0047160D">
        <w:rPr>
          <w:u w:val="single"/>
        </w:rPr>
        <w:t>:</w:t>
      </w:r>
    </w:p>
    <w:p w:rsidR="005F5A07" w:rsidRDefault="005F5A07" w:rsidP="005F5A07">
      <w:pPr>
        <w:pStyle w:val="Paragraphedeliste"/>
        <w:widowControl w:val="0"/>
        <w:numPr>
          <w:ilvl w:val="0"/>
          <w:numId w:val="4"/>
        </w:numPr>
        <w:tabs>
          <w:tab w:val="left" w:pos="953"/>
          <w:tab w:val="left" w:pos="954"/>
        </w:tabs>
        <w:autoSpaceDE w:val="0"/>
        <w:autoSpaceDN w:val="0"/>
        <w:spacing w:before="128" w:after="0" w:line="264" w:lineRule="auto"/>
        <w:ind w:right="155"/>
        <w:rPr>
          <w:rFonts w:cs="Arial"/>
          <w:szCs w:val="18"/>
        </w:rPr>
      </w:pPr>
      <w:r w:rsidRPr="005F5A07">
        <w:rPr>
          <w:rFonts w:cs="Arial"/>
          <w:szCs w:val="18"/>
        </w:rPr>
        <w:t>Si vous êtes un employeur, vous bénéficierez sur la période concernée d’une exonération totale de vos cotisations sociales patronales hors retraite complémentaire, ainsi qu’une aide au paiement des cotisations sociales de 20% de la masse salariale</w:t>
      </w:r>
      <w:r w:rsidRPr="005F5A07">
        <w:rPr>
          <w:rFonts w:cs="Arial"/>
          <w:spacing w:val="-3"/>
          <w:szCs w:val="18"/>
        </w:rPr>
        <w:t xml:space="preserve"> </w:t>
      </w:r>
      <w:r w:rsidRPr="005F5A07">
        <w:rPr>
          <w:rFonts w:cs="Arial"/>
          <w:szCs w:val="18"/>
        </w:rPr>
        <w:t>;</w:t>
      </w:r>
    </w:p>
    <w:p w:rsidR="005F5A07" w:rsidRPr="005F5A07" w:rsidRDefault="005F5A07" w:rsidP="005F5A07">
      <w:pPr>
        <w:pStyle w:val="Paragraphedeliste"/>
        <w:widowControl w:val="0"/>
        <w:numPr>
          <w:ilvl w:val="0"/>
          <w:numId w:val="4"/>
        </w:numPr>
        <w:tabs>
          <w:tab w:val="left" w:pos="953"/>
          <w:tab w:val="left" w:pos="954"/>
        </w:tabs>
        <w:autoSpaceDE w:val="0"/>
        <w:autoSpaceDN w:val="0"/>
        <w:spacing w:before="128" w:after="0" w:line="264" w:lineRule="auto"/>
        <w:ind w:right="155"/>
        <w:rPr>
          <w:rFonts w:cs="Arial"/>
          <w:szCs w:val="18"/>
        </w:rPr>
      </w:pPr>
      <w:r w:rsidRPr="005F5A07">
        <w:rPr>
          <w:rFonts w:cs="Arial"/>
          <w:szCs w:val="18"/>
        </w:rPr>
        <w:t>Si vous êtes un travailleur indépendant, vous bénéficiez d’une réduction forfaitaire de cotisations</w:t>
      </w:r>
      <w:r w:rsidRPr="005F5A07">
        <w:rPr>
          <w:rFonts w:cs="Arial"/>
          <w:spacing w:val="-3"/>
          <w:szCs w:val="18"/>
        </w:rPr>
        <w:t xml:space="preserve"> </w:t>
      </w:r>
      <w:r w:rsidRPr="005F5A07">
        <w:rPr>
          <w:rFonts w:cs="Arial"/>
          <w:szCs w:val="18"/>
        </w:rPr>
        <w:t>sociales.</w:t>
      </w:r>
    </w:p>
    <w:p w:rsidR="005F5A07" w:rsidRPr="005F5A07" w:rsidRDefault="005F5A07" w:rsidP="005F5A07">
      <w:pPr>
        <w:pStyle w:val="Corpsdetexte"/>
        <w:spacing w:before="9"/>
        <w:rPr>
          <w:szCs w:val="18"/>
        </w:rPr>
      </w:pPr>
    </w:p>
    <w:p w:rsidR="005F5A07" w:rsidRPr="0047160D" w:rsidRDefault="005F5A07" w:rsidP="0047160D">
      <w:pPr>
        <w:rPr>
          <w:u w:val="single"/>
        </w:rPr>
      </w:pPr>
      <w:r w:rsidRPr="0047160D">
        <w:rPr>
          <w:u w:val="single"/>
        </w:rPr>
        <w:t>Vous êtes une entreprise de moins de 250 salariés des secteurs du tourisme, de l’événementiel, de la culture, du sport, du transport aérien ou de secteurs qui en dépendent, et vous subissez une perte d’activité d’au moins 50%</w:t>
      </w:r>
      <w:r w:rsidRPr="0047160D">
        <w:rPr>
          <w:spacing w:val="-7"/>
          <w:u w:val="single"/>
        </w:rPr>
        <w:t xml:space="preserve"> </w:t>
      </w:r>
    </w:p>
    <w:p w:rsidR="005F5A07" w:rsidRDefault="005F5A07" w:rsidP="005F5A07">
      <w:pPr>
        <w:pStyle w:val="Paragraphedeliste"/>
        <w:widowControl w:val="0"/>
        <w:numPr>
          <w:ilvl w:val="0"/>
          <w:numId w:val="4"/>
        </w:numPr>
        <w:tabs>
          <w:tab w:val="left" w:pos="953"/>
          <w:tab w:val="left" w:pos="954"/>
        </w:tabs>
        <w:autoSpaceDE w:val="0"/>
        <w:autoSpaceDN w:val="0"/>
        <w:spacing w:before="129" w:after="0" w:line="264" w:lineRule="auto"/>
        <w:ind w:right="155"/>
        <w:contextualSpacing w:val="0"/>
        <w:rPr>
          <w:rFonts w:cs="Arial"/>
          <w:szCs w:val="18"/>
        </w:rPr>
      </w:pPr>
      <w:r w:rsidRPr="005F5A07">
        <w:rPr>
          <w:rFonts w:cs="Arial"/>
          <w:szCs w:val="18"/>
        </w:rPr>
        <w:t>Si vous êtes un employeur, vous bénéficierez sur la période concernée d’une exonération totale de vos cotisations sociales patronales hors retraite complémentaire, ainsi qu’une aide au paiement des cotisations sociales de 20% de la masse salariale</w:t>
      </w:r>
      <w:r w:rsidRPr="005F5A07">
        <w:rPr>
          <w:rFonts w:cs="Arial"/>
          <w:spacing w:val="-4"/>
          <w:szCs w:val="18"/>
        </w:rPr>
        <w:t xml:space="preserve"> </w:t>
      </w:r>
      <w:r w:rsidRPr="005F5A07">
        <w:rPr>
          <w:rFonts w:cs="Arial"/>
          <w:szCs w:val="18"/>
        </w:rPr>
        <w:t>;</w:t>
      </w:r>
    </w:p>
    <w:p w:rsidR="005F5A07" w:rsidRPr="005F5A07" w:rsidRDefault="005F5A07" w:rsidP="005F5A07">
      <w:pPr>
        <w:pStyle w:val="Paragraphedeliste"/>
        <w:widowControl w:val="0"/>
        <w:numPr>
          <w:ilvl w:val="0"/>
          <w:numId w:val="4"/>
        </w:numPr>
        <w:tabs>
          <w:tab w:val="left" w:pos="953"/>
          <w:tab w:val="left" w:pos="954"/>
        </w:tabs>
        <w:autoSpaceDE w:val="0"/>
        <w:autoSpaceDN w:val="0"/>
        <w:spacing w:before="129" w:after="0" w:line="264" w:lineRule="auto"/>
        <w:ind w:right="155"/>
        <w:contextualSpacing w:val="0"/>
        <w:rPr>
          <w:rFonts w:cs="Arial"/>
          <w:szCs w:val="18"/>
        </w:rPr>
      </w:pPr>
      <w:r w:rsidRPr="005F5A07">
        <w:rPr>
          <w:rFonts w:cs="Arial"/>
          <w:szCs w:val="18"/>
        </w:rPr>
        <w:t>Si vous êtes un travailleur indépendant, vous bénéficiez d’une réduction forfaitaire de cotisations</w:t>
      </w:r>
      <w:r w:rsidRPr="005F5A07">
        <w:rPr>
          <w:rFonts w:cs="Arial"/>
          <w:spacing w:val="-3"/>
          <w:szCs w:val="18"/>
        </w:rPr>
        <w:t xml:space="preserve"> </w:t>
      </w:r>
      <w:r w:rsidRPr="005F5A07">
        <w:rPr>
          <w:rFonts w:cs="Arial"/>
          <w:szCs w:val="18"/>
        </w:rPr>
        <w:t>sociales.</w:t>
      </w:r>
    </w:p>
    <w:p w:rsidR="005F5A07" w:rsidRPr="005F5A07" w:rsidRDefault="005F5A07" w:rsidP="005F5A07">
      <w:pPr>
        <w:pStyle w:val="Corpsdetexte"/>
        <w:rPr>
          <w:szCs w:val="18"/>
        </w:rPr>
      </w:pPr>
    </w:p>
    <w:p w:rsidR="005F5A07" w:rsidRPr="00B106AD" w:rsidRDefault="005F5A07" w:rsidP="006D6108">
      <w:pPr>
        <w:pStyle w:val="Titre2"/>
        <w:numPr>
          <w:ilvl w:val="0"/>
          <w:numId w:val="18"/>
        </w:numPr>
      </w:pPr>
      <w:bookmarkStart w:id="4" w:name="_Toc58315000"/>
      <w:r w:rsidRPr="00B106AD">
        <w:t>Les reports de charges</w:t>
      </w:r>
      <w:r w:rsidRPr="00B106AD">
        <w:rPr>
          <w:spacing w:val="-6"/>
        </w:rPr>
        <w:t xml:space="preserve"> </w:t>
      </w:r>
      <w:r w:rsidRPr="00B106AD">
        <w:t>sociales</w:t>
      </w:r>
      <w:bookmarkEnd w:id="4"/>
    </w:p>
    <w:p w:rsidR="005F5A07" w:rsidRPr="005F5A07" w:rsidRDefault="005F5A07" w:rsidP="005F5A07">
      <w:pPr>
        <w:pStyle w:val="Corpsdetexte"/>
        <w:spacing w:before="8"/>
        <w:rPr>
          <w:b/>
          <w:szCs w:val="18"/>
        </w:rPr>
      </w:pPr>
    </w:p>
    <w:p w:rsidR="005F5A07" w:rsidRPr="0047160D" w:rsidRDefault="005F5A07" w:rsidP="0047160D">
      <w:pPr>
        <w:rPr>
          <w:u w:val="single"/>
        </w:rPr>
      </w:pPr>
      <w:r w:rsidRPr="0047160D">
        <w:rPr>
          <w:u w:val="single"/>
        </w:rPr>
        <w:t>Vous êtes un employeur</w:t>
      </w:r>
      <w:r w:rsidRPr="0047160D">
        <w:rPr>
          <w:spacing w:val="-7"/>
          <w:u w:val="single"/>
        </w:rPr>
        <w:t xml:space="preserve"> </w:t>
      </w:r>
      <w:r w:rsidRPr="0047160D">
        <w:rPr>
          <w:u w:val="single"/>
        </w:rPr>
        <w:t>:</w:t>
      </w:r>
    </w:p>
    <w:p w:rsidR="005F5A07" w:rsidRDefault="005F5A07" w:rsidP="005F5A07">
      <w:pPr>
        <w:pStyle w:val="Paragraphedeliste"/>
        <w:widowControl w:val="0"/>
        <w:numPr>
          <w:ilvl w:val="0"/>
          <w:numId w:val="4"/>
        </w:numPr>
        <w:tabs>
          <w:tab w:val="left" w:pos="953"/>
          <w:tab w:val="left" w:pos="954"/>
        </w:tabs>
        <w:autoSpaceDE w:val="0"/>
        <w:autoSpaceDN w:val="0"/>
        <w:spacing w:before="122" w:after="0" w:line="264" w:lineRule="auto"/>
        <w:ind w:right="242"/>
        <w:rPr>
          <w:rFonts w:cs="Arial"/>
          <w:szCs w:val="18"/>
        </w:rPr>
      </w:pPr>
      <w:r w:rsidRPr="005F5A07">
        <w:rPr>
          <w:rFonts w:cs="Arial"/>
          <w:szCs w:val="18"/>
        </w:rPr>
        <w:t>Vous pouvez reporter tout ou partie du paiement de vos cotisations salariales et patronales pour les échéances des 5 et 15 novembre 2020, sur simple demande en ligne préalable sur le site des</w:t>
      </w:r>
      <w:r w:rsidRPr="005F5A07">
        <w:rPr>
          <w:rFonts w:cs="Arial"/>
          <w:spacing w:val="-3"/>
          <w:szCs w:val="18"/>
        </w:rPr>
        <w:t xml:space="preserve"> </w:t>
      </w:r>
      <w:r w:rsidRPr="005F5A07">
        <w:rPr>
          <w:rFonts w:cs="Arial"/>
          <w:szCs w:val="18"/>
        </w:rPr>
        <w:t>URSSAF.</w:t>
      </w:r>
    </w:p>
    <w:p w:rsidR="005F5A07" w:rsidRPr="005F5A07" w:rsidRDefault="005F5A07" w:rsidP="005F5A07">
      <w:pPr>
        <w:pStyle w:val="Paragraphedeliste"/>
        <w:widowControl w:val="0"/>
        <w:numPr>
          <w:ilvl w:val="0"/>
          <w:numId w:val="4"/>
        </w:numPr>
        <w:tabs>
          <w:tab w:val="left" w:pos="953"/>
          <w:tab w:val="left" w:pos="954"/>
        </w:tabs>
        <w:autoSpaceDE w:val="0"/>
        <w:autoSpaceDN w:val="0"/>
        <w:spacing w:before="122" w:after="0" w:line="264" w:lineRule="auto"/>
        <w:ind w:right="242"/>
        <w:rPr>
          <w:rFonts w:cs="Arial"/>
          <w:szCs w:val="18"/>
        </w:rPr>
      </w:pPr>
      <w:r w:rsidRPr="005F5A07">
        <w:rPr>
          <w:rFonts w:cs="Arial"/>
          <w:szCs w:val="18"/>
        </w:rPr>
        <w:t>En l’absence de réponse sous 48h, cette demande sera considérée comme acceptée. Les cotisations qui ne seront pas payées sont automatiquement reportées. Les organismes de recouvrement (URSSAF, caisses de MSA) contacteront ultérieurement les employeurs pour leur proposer un plan d’apurement de leurs</w:t>
      </w:r>
      <w:r w:rsidRPr="005F5A07">
        <w:rPr>
          <w:rFonts w:cs="Arial"/>
          <w:spacing w:val="-5"/>
          <w:szCs w:val="18"/>
        </w:rPr>
        <w:t xml:space="preserve"> </w:t>
      </w:r>
      <w:r w:rsidRPr="005F5A07">
        <w:rPr>
          <w:rFonts w:cs="Arial"/>
          <w:szCs w:val="18"/>
        </w:rPr>
        <w:t>dettes.</w:t>
      </w:r>
    </w:p>
    <w:p w:rsidR="005F5A07" w:rsidRPr="005F5A07" w:rsidRDefault="005F5A07" w:rsidP="005F5A07">
      <w:pPr>
        <w:pStyle w:val="Corpsdetexte"/>
        <w:spacing w:before="3"/>
        <w:rPr>
          <w:szCs w:val="18"/>
        </w:rPr>
      </w:pPr>
    </w:p>
    <w:p w:rsidR="005F5A07" w:rsidRPr="0047160D" w:rsidRDefault="005F5A07" w:rsidP="0047160D">
      <w:pPr>
        <w:rPr>
          <w:u w:val="single"/>
        </w:rPr>
      </w:pPr>
      <w:r w:rsidRPr="0047160D">
        <w:rPr>
          <w:u w:val="single"/>
        </w:rPr>
        <w:t>Vous êtes un travailleur indépendant</w:t>
      </w:r>
      <w:r w:rsidRPr="0047160D">
        <w:rPr>
          <w:spacing w:val="-11"/>
          <w:u w:val="single"/>
        </w:rPr>
        <w:t xml:space="preserve"> </w:t>
      </w:r>
      <w:r w:rsidRPr="0047160D">
        <w:rPr>
          <w:u w:val="single"/>
        </w:rPr>
        <w:t>:</w:t>
      </w:r>
    </w:p>
    <w:p w:rsidR="005F5A07" w:rsidRPr="005F5A07" w:rsidRDefault="005F5A07" w:rsidP="005F5A07">
      <w:pPr>
        <w:rPr>
          <w:rFonts w:eastAsia="Times New Roman" w:cs="Arial"/>
          <w:szCs w:val="18"/>
          <w:lang w:eastAsia="fr-FR"/>
        </w:rPr>
      </w:pPr>
      <w:r w:rsidRPr="005F5A07">
        <w:rPr>
          <w:rFonts w:cs="Arial"/>
          <w:szCs w:val="18"/>
        </w:rPr>
        <w:t>Les cotisations sociales personnelles des travailleurs indépendants hors professionnels de santé conventionnés ne seront pas prélevées en novembre. Le prélèvement automatique des échéances mensuelles ou trimestrielles du 5 et du 20 novembre ne sera donc pas réalisé, sans que les travailleurs indépendants aient de démarche à</w:t>
      </w:r>
      <w:r w:rsidRPr="005F5A07">
        <w:rPr>
          <w:rFonts w:cs="Arial"/>
          <w:spacing w:val="-6"/>
          <w:szCs w:val="18"/>
        </w:rPr>
        <w:t xml:space="preserve"> </w:t>
      </w:r>
      <w:r w:rsidRPr="005F5A07">
        <w:rPr>
          <w:rFonts w:cs="Arial"/>
          <w:szCs w:val="18"/>
        </w:rPr>
        <w:t>engager</w:t>
      </w:r>
    </w:p>
    <w:p w:rsidR="005824D8" w:rsidRDefault="005824D8" w:rsidP="006D6108">
      <w:pPr>
        <w:pStyle w:val="Titre2"/>
        <w:numPr>
          <w:ilvl w:val="0"/>
          <w:numId w:val="18"/>
        </w:numPr>
      </w:pPr>
      <w:bookmarkStart w:id="5" w:name="_Toc58315001"/>
      <w:r w:rsidRPr="00BA6FD9">
        <w:t>Sur quelle durée s'étendra le plan de relance ?</w:t>
      </w:r>
      <w:bookmarkEnd w:id="5"/>
    </w:p>
    <w:p w:rsidR="00B106AD" w:rsidRPr="00BA6FD9" w:rsidRDefault="00B106AD" w:rsidP="0047160D">
      <w:pPr>
        <w:pStyle w:val="Titre2"/>
        <w:numPr>
          <w:ilvl w:val="0"/>
          <w:numId w:val="0"/>
        </w:numPr>
        <w:ind w:left="720"/>
      </w:pPr>
    </w:p>
    <w:p w:rsidR="005824D8" w:rsidRDefault="005824D8" w:rsidP="004F78EB">
      <w:pPr>
        <w:rPr>
          <w:rFonts w:cs="Arial"/>
          <w:szCs w:val="18"/>
        </w:rPr>
      </w:pPr>
      <w:r>
        <w:rPr>
          <w:rFonts w:cs="Arial"/>
          <w:szCs w:val="18"/>
        </w:rPr>
        <w:t>Bien conscient des difficultés à venir des entreprises touchées par la crise de la COVID, le recourt au PGE pourra se faire jusqu’en juin 2021 et, au niveau régional, le déploiement d’un fonds résilience 2 est en cours de réflexion</w:t>
      </w:r>
      <w:r w:rsidR="0094185B">
        <w:rPr>
          <w:rFonts w:cs="Arial"/>
          <w:szCs w:val="18"/>
        </w:rPr>
        <w:t>, le Fonds Résilience 1 se terminant le 10 décembre 2020</w:t>
      </w:r>
      <w:r>
        <w:rPr>
          <w:rFonts w:cs="Arial"/>
          <w:szCs w:val="18"/>
        </w:rPr>
        <w:t>.</w:t>
      </w:r>
    </w:p>
    <w:p w:rsidR="00591495" w:rsidRDefault="00591495" w:rsidP="004F78EB">
      <w:pPr>
        <w:rPr>
          <w:rFonts w:cs="Arial"/>
          <w:szCs w:val="18"/>
        </w:rPr>
      </w:pPr>
    </w:p>
    <w:p w:rsidR="00591495" w:rsidRDefault="00591495" w:rsidP="004F78EB">
      <w:pPr>
        <w:rPr>
          <w:rFonts w:eastAsia="Times New Roman" w:cs="Arial"/>
          <w:b/>
          <w:sz w:val="24"/>
          <w:szCs w:val="24"/>
          <w:u w:val="single"/>
          <w:lang w:eastAsia="fr-FR"/>
        </w:rPr>
      </w:pPr>
    </w:p>
    <w:p w:rsidR="004F78EB" w:rsidRDefault="004F78EB" w:rsidP="006D6108">
      <w:pPr>
        <w:pStyle w:val="Titre2"/>
        <w:numPr>
          <w:ilvl w:val="0"/>
          <w:numId w:val="18"/>
        </w:numPr>
        <w:rPr>
          <w:lang w:eastAsia="fr-FR"/>
        </w:rPr>
      </w:pPr>
      <w:bookmarkStart w:id="6" w:name="_Toc58315002"/>
      <w:r w:rsidRPr="00BA6FD9">
        <w:rPr>
          <w:lang w:eastAsia="fr-FR"/>
        </w:rPr>
        <w:t>Quels sont les délais requis pour obtenir les aides ?</w:t>
      </w:r>
      <w:bookmarkEnd w:id="6"/>
    </w:p>
    <w:p w:rsidR="0047160D" w:rsidRPr="00BA6FD9" w:rsidRDefault="0047160D" w:rsidP="0047160D">
      <w:pPr>
        <w:pStyle w:val="Titre2"/>
        <w:numPr>
          <w:ilvl w:val="0"/>
          <w:numId w:val="0"/>
        </w:numPr>
        <w:ind w:left="720"/>
        <w:rPr>
          <w:lang w:eastAsia="fr-FR"/>
        </w:rPr>
      </w:pPr>
    </w:p>
    <w:p w:rsidR="004F78EB" w:rsidRDefault="004F78EB" w:rsidP="004F78EB">
      <w:pPr>
        <w:pStyle w:val="Paragraphedeliste"/>
        <w:numPr>
          <w:ilvl w:val="0"/>
          <w:numId w:val="1"/>
        </w:numPr>
        <w:rPr>
          <w:rFonts w:cs="Arial"/>
          <w:szCs w:val="18"/>
        </w:rPr>
      </w:pPr>
      <w:r>
        <w:rPr>
          <w:rFonts w:cs="Arial"/>
          <w:szCs w:val="18"/>
        </w:rPr>
        <w:t xml:space="preserve">Toutes les entreprises éligibles au </w:t>
      </w:r>
      <w:r w:rsidRPr="005F5A07">
        <w:rPr>
          <w:rFonts w:cs="Arial"/>
          <w:b/>
          <w:szCs w:val="18"/>
        </w:rPr>
        <w:t>fonds de solidarité</w:t>
      </w:r>
      <w:r>
        <w:rPr>
          <w:rFonts w:cs="Arial"/>
          <w:szCs w:val="18"/>
        </w:rPr>
        <w:t xml:space="preserve"> pourront recevoir leur </w:t>
      </w:r>
      <w:r w:rsidR="005F5A07">
        <w:rPr>
          <w:rFonts w:cs="Arial"/>
          <w:szCs w:val="18"/>
        </w:rPr>
        <w:t>indemnisation</w:t>
      </w:r>
      <w:r>
        <w:rPr>
          <w:rFonts w:cs="Arial"/>
          <w:szCs w:val="18"/>
        </w:rPr>
        <w:t xml:space="preserve"> au titre du mois de novembre</w:t>
      </w:r>
      <w:r w:rsidR="005F5A07">
        <w:rPr>
          <w:rFonts w:cs="Arial"/>
          <w:szCs w:val="18"/>
        </w:rPr>
        <w:t xml:space="preserve"> sur le site impot.gouv.fr à partir de début décembre. Le traitement se veut rapide (quelques jours)</w:t>
      </w:r>
    </w:p>
    <w:p w:rsidR="005F5A07" w:rsidRDefault="005F5A07" w:rsidP="004F78EB">
      <w:pPr>
        <w:pStyle w:val="Paragraphedeliste"/>
        <w:numPr>
          <w:ilvl w:val="0"/>
          <w:numId w:val="1"/>
        </w:numPr>
        <w:rPr>
          <w:rFonts w:cs="Arial"/>
          <w:szCs w:val="18"/>
        </w:rPr>
      </w:pPr>
      <w:r>
        <w:rPr>
          <w:rFonts w:cs="Arial"/>
          <w:szCs w:val="18"/>
        </w:rPr>
        <w:t xml:space="preserve">Les entreprises ayant connu un couvre-feu en octobre pourront remplir le formulaire de demande du fonds de solidarité sur </w:t>
      </w:r>
      <w:hyperlink r:id="rId16" w:history="1">
        <w:r w:rsidRPr="006527BB">
          <w:rPr>
            <w:rStyle w:val="Lienhypertexte"/>
            <w:rFonts w:cs="Arial"/>
            <w:szCs w:val="18"/>
          </w:rPr>
          <w:t>impot.gouv.fr</w:t>
        </w:r>
      </w:hyperlink>
      <w:r>
        <w:rPr>
          <w:rFonts w:cs="Arial"/>
          <w:szCs w:val="18"/>
        </w:rPr>
        <w:t xml:space="preserve"> à partir du 20 novembre. </w:t>
      </w:r>
    </w:p>
    <w:p w:rsidR="005F5A07" w:rsidRDefault="005F5A07" w:rsidP="005F5A07">
      <w:pPr>
        <w:pStyle w:val="Paragraphedeliste"/>
        <w:numPr>
          <w:ilvl w:val="0"/>
          <w:numId w:val="1"/>
        </w:numPr>
        <w:rPr>
          <w:rFonts w:cs="Arial"/>
          <w:szCs w:val="18"/>
        </w:rPr>
      </w:pPr>
      <w:r>
        <w:rPr>
          <w:rFonts w:cs="Arial"/>
          <w:szCs w:val="18"/>
        </w:rPr>
        <w:t xml:space="preserve">Les demandes faites auprès de la plateforme régionale pour le </w:t>
      </w:r>
      <w:r w:rsidRPr="005F5A07">
        <w:rPr>
          <w:rFonts w:cs="Arial"/>
          <w:b/>
          <w:szCs w:val="18"/>
        </w:rPr>
        <w:t>fonds résilience</w:t>
      </w:r>
      <w:r>
        <w:rPr>
          <w:rFonts w:cs="Arial"/>
          <w:szCs w:val="18"/>
        </w:rPr>
        <w:t xml:space="preserve"> </w:t>
      </w:r>
      <w:hyperlink r:id="rId17" w:history="1">
        <w:r w:rsidRPr="001A1728">
          <w:rPr>
            <w:rStyle w:val="Lienhypertexte"/>
            <w:rFonts w:cs="Arial"/>
            <w:szCs w:val="18"/>
          </w:rPr>
          <w:t>https://www.iledefrance.fr/espace-media/fondsresilience/</w:t>
        </w:r>
      </w:hyperlink>
      <w:r>
        <w:rPr>
          <w:rFonts w:cs="Arial"/>
          <w:szCs w:val="18"/>
        </w:rPr>
        <w:t xml:space="preserve"> verront leur demande traitée sous 15 jours. A noter que suite à une hausse des demandes et arrivant en fin de fonds, aucun dépôt ne sera possible à compter de début décembre et qu’aucun dossier incomplet (plan de trésorerie et bilan) ne sera instruit.</w:t>
      </w:r>
    </w:p>
    <w:p w:rsidR="00BA6FD9" w:rsidRDefault="00BA6FD9" w:rsidP="006D6108">
      <w:pPr>
        <w:pStyle w:val="Titre2"/>
        <w:numPr>
          <w:ilvl w:val="0"/>
          <w:numId w:val="18"/>
        </w:numPr>
      </w:pPr>
      <w:bookmarkStart w:id="7" w:name="_Toc58315003"/>
      <w:r w:rsidRPr="00BA6FD9">
        <w:t>Avez-vous prévu une remise ou une exonération de la CFE cette année compte tenu du contexte ?</w:t>
      </w:r>
      <w:bookmarkEnd w:id="7"/>
      <w:r w:rsidRPr="00BA6FD9">
        <w:t xml:space="preserve"> </w:t>
      </w:r>
    </w:p>
    <w:p w:rsidR="00B106AD" w:rsidRPr="00BA6FD9" w:rsidRDefault="00B106AD" w:rsidP="0047160D">
      <w:pPr>
        <w:pStyle w:val="Titre2"/>
        <w:numPr>
          <w:ilvl w:val="0"/>
          <w:numId w:val="0"/>
        </w:numPr>
        <w:ind w:left="720"/>
      </w:pPr>
    </w:p>
    <w:p w:rsidR="00BA6FD9" w:rsidRPr="00077636" w:rsidRDefault="00BA6FD9" w:rsidP="00BA6FD9">
      <w:pPr>
        <w:rPr>
          <w:rFonts w:cs="Arial"/>
          <w:szCs w:val="18"/>
        </w:rPr>
      </w:pPr>
      <w:r w:rsidRPr="00077636">
        <w:rPr>
          <w:rFonts w:cs="Arial"/>
          <w:szCs w:val="18"/>
        </w:rPr>
        <w:t>Les entreprises qui se trouveraient en difficulté pour payer leur CFE au 15 décembre 2020, notamment parce qu’elles subissent des restrictions d’activité pour des motifs sanitaires, peuvent obtenir, sur simple demande, un report de 3 mois de leur échéance.</w:t>
      </w:r>
      <w:r w:rsidRPr="00077636">
        <w:rPr>
          <w:rFonts w:cs="Arial"/>
          <w:b/>
          <w:bCs/>
          <w:szCs w:val="18"/>
        </w:rPr>
        <w:t xml:space="preserve"> La demande doit être adressée, de préférence par courriel, auprès de votre service des impôts des entreprises dont les coordonnées figurent sur votre avis de CFE.</w:t>
      </w:r>
      <w:r w:rsidRPr="00077636">
        <w:rPr>
          <w:rFonts w:cs="Arial"/>
          <w:szCs w:val="18"/>
        </w:rPr>
        <w:t xml:space="preserve"> Pour les entreprises mensualisées, la demande de suspension du paiement doit également lui être transmise d’ici le 30 novembre. Pour les entreprises prélevées à l’échéance, elles peuvent, sous le même délai, arrêter leur prélèvement directement depuis leur espace professionnel sur impots.gouv.fr</w:t>
      </w:r>
    </w:p>
    <w:p w:rsidR="00BA6FD9" w:rsidRPr="00077636" w:rsidRDefault="00BA6FD9" w:rsidP="00BA6FD9">
      <w:pPr>
        <w:rPr>
          <w:rFonts w:cs="Arial"/>
          <w:szCs w:val="18"/>
        </w:rPr>
      </w:pPr>
      <w:r w:rsidRPr="00077636">
        <w:rPr>
          <w:rFonts w:cs="Arial"/>
          <w:szCs w:val="18"/>
        </w:rPr>
        <w:t xml:space="preserve">Par ailleurs, </w:t>
      </w:r>
      <w:r w:rsidRPr="00077636">
        <w:rPr>
          <w:rFonts w:cs="Arial"/>
          <w:b/>
          <w:bCs/>
          <w:szCs w:val="18"/>
        </w:rPr>
        <w:t>les entreprises prévoyant de bénéficier au titre de 2020 d’un plafonnement de la contribution économique territoriale (CET) en fonction de la valeur ajoutée pourront anticiper le dégrèvement attendu en l’imputant directement sur le montant du solde de la CFE 2020</w:t>
      </w:r>
      <w:r w:rsidRPr="00077636">
        <w:rPr>
          <w:rFonts w:cs="Arial"/>
          <w:szCs w:val="18"/>
        </w:rPr>
        <w:t>. Une marge d’erreur exceptionnelle de 20 % sera tolérée pour cette imputation et aucune pénalité ne sera appliquée. Les entreprises concernées sont invitées à en informer leur service des impôts des entreprises, de préférence par courriel. »</w:t>
      </w:r>
    </w:p>
    <w:p w:rsidR="00BA6FD9" w:rsidRPr="00BA6FD9" w:rsidRDefault="00BA6FD9" w:rsidP="006D6108">
      <w:pPr>
        <w:pStyle w:val="Titre2"/>
        <w:numPr>
          <w:ilvl w:val="0"/>
          <w:numId w:val="18"/>
        </w:numPr>
      </w:pPr>
      <w:bookmarkStart w:id="8" w:name="_Toc58315004"/>
      <w:r w:rsidRPr="00BA6FD9">
        <w:t>Je suis en grande difficulté et je ne trouve pas de solution de financement</w:t>
      </w:r>
      <w:r w:rsidRPr="00BA6FD9">
        <w:rPr>
          <w:spacing w:val="-14"/>
        </w:rPr>
        <w:t xml:space="preserve"> </w:t>
      </w:r>
      <w:r w:rsidRPr="00BA6FD9">
        <w:t>:</w:t>
      </w:r>
      <w:bookmarkEnd w:id="8"/>
    </w:p>
    <w:p w:rsidR="00BA6FD9" w:rsidRPr="005F24C1" w:rsidRDefault="00BA6FD9" w:rsidP="00BA6FD9">
      <w:pPr>
        <w:spacing w:before="147"/>
        <w:ind w:left="244"/>
        <w:rPr>
          <w:rFonts w:cs="Arial"/>
          <w:szCs w:val="18"/>
        </w:rPr>
      </w:pPr>
      <w:r w:rsidRPr="005F24C1">
        <w:rPr>
          <w:rFonts w:cs="Arial"/>
          <w:szCs w:val="18"/>
        </w:rPr>
        <w:t>Vous pouvez solliciter un prêt direct de l’État jusqu’au 30 juin</w:t>
      </w:r>
      <w:r w:rsidRPr="005F24C1">
        <w:rPr>
          <w:rFonts w:cs="Arial"/>
          <w:spacing w:val="-38"/>
          <w:szCs w:val="18"/>
        </w:rPr>
        <w:t xml:space="preserve"> </w:t>
      </w:r>
      <w:r w:rsidRPr="005F24C1">
        <w:rPr>
          <w:rFonts w:cs="Arial"/>
          <w:szCs w:val="18"/>
        </w:rPr>
        <w:t>2021.</w:t>
      </w:r>
    </w:p>
    <w:p w:rsidR="00BA6FD9" w:rsidRDefault="00BA6FD9" w:rsidP="00BA6FD9">
      <w:pPr>
        <w:pStyle w:val="Paragraphedeliste"/>
        <w:widowControl w:val="0"/>
        <w:numPr>
          <w:ilvl w:val="0"/>
          <w:numId w:val="1"/>
        </w:numPr>
        <w:tabs>
          <w:tab w:val="left" w:pos="953"/>
          <w:tab w:val="left" w:pos="954"/>
        </w:tabs>
        <w:autoSpaceDE w:val="0"/>
        <w:autoSpaceDN w:val="0"/>
        <w:spacing w:before="133" w:after="0" w:line="264" w:lineRule="auto"/>
        <w:ind w:right="326"/>
        <w:rPr>
          <w:rFonts w:cs="Arial"/>
          <w:szCs w:val="18"/>
        </w:rPr>
      </w:pPr>
      <w:r w:rsidRPr="005F24C1">
        <w:rPr>
          <w:rFonts w:cs="Arial"/>
          <w:szCs w:val="18"/>
        </w:rPr>
        <w:t>Pour les entreprises de moins de 10 salariés, des prêts participatifs jusqu’à 20 000 € peuvent être obtenus</w:t>
      </w:r>
      <w:r w:rsidRPr="005F24C1">
        <w:rPr>
          <w:rFonts w:cs="Arial"/>
          <w:spacing w:val="-4"/>
          <w:szCs w:val="18"/>
        </w:rPr>
        <w:t xml:space="preserve"> </w:t>
      </w:r>
      <w:r w:rsidRPr="005F24C1">
        <w:rPr>
          <w:rFonts w:cs="Arial"/>
          <w:szCs w:val="18"/>
        </w:rPr>
        <w:t>;</w:t>
      </w:r>
    </w:p>
    <w:p w:rsidR="00BA6FD9" w:rsidRDefault="00BA6FD9" w:rsidP="00BA6FD9">
      <w:pPr>
        <w:pStyle w:val="Paragraphedeliste"/>
        <w:widowControl w:val="0"/>
        <w:numPr>
          <w:ilvl w:val="0"/>
          <w:numId w:val="1"/>
        </w:numPr>
        <w:tabs>
          <w:tab w:val="left" w:pos="953"/>
          <w:tab w:val="left" w:pos="954"/>
        </w:tabs>
        <w:autoSpaceDE w:val="0"/>
        <w:autoSpaceDN w:val="0"/>
        <w:spacing w:before="133" w:after="0" w:line="264" w:lineRule="auto"/>
        <w:ind w:right="326"/>
        <w:rPr>
          <w:rFonts w:cs="Arial"/>
          <w:szCs w:val="18"/>
        </w:rPr>
      </w:pPr>
      <w:r w:rsidRPr="005F24C1">
        <w:rPr>
          <w:rFonts w:cs="Arial"/>
          <w:szCs w:val="18"/>
        </w:rPr>
        <w:t>Pour les entreprises de 10 à 49 salariés, des prêts participatifs jusqu’à 50 000 € peuvent être obtenus</w:t>
      </w:r>
      <w:r w:rsidRPr="005F24C1">
        <w:rPr>
          <w:rFonts w:cs="Arial"/>
          <w:spacing w:val="-2"/>
          <w:szCs w:val="18"/>
        </w:rPr>
        <w:t xml:space="preserve"> </w:t>
      </w:r>
      <w:r w:rsidRPr="005F24C1">
        <w:rPr>
          <w:rFonts w:cs="Arial"/>
          <w:szCs w:val="18"/>
        </w:rPr>
        <w:t>;</w:t>
      </w:r>
    </w:p>
    <w:p w:rsidR="00BA6FD9" w:rsidRPr="005F24C1" w:rsidRDefault="00BA6FD9" w:rsidP="00BA6FD9">
      <w:pPr>
        <w:pStyle w:val="Paragraphedeliste"/>
        <w:widowControl w:val="0"/>
        <w:numPr>
          <w:ilvl w:val="0"/>
          <w:numId w:val="1"/>
        </w:numPr>
        <w:tabs>
          <w:tab w:val="left" w:pos="953"/>
          <w:tab w:val="left" w:pos="954"/>
        </w:tabs>
        <w:autoSpaceDE w:val="0"/>
        <w:autoSpaceDN w:val="0"/>
        <w:spacing w:before="133" w:after="0" w:line="264" w:lineRule="auto"/>
        <w:ind w:right="326"/>
        <w:rPr>
          <w:rFonts w:cs="Arial"/>
          <w:szCs w:val="18"/>
        </w:rPr>
      </w:pPr>
      <w:r w:rsidRPr="005F24C1">
        <w:rPr>
          <w:rFonts w:cs="Arial"/>
          <w:szCs w:val="18"/>
        </w:rPr>
        <w:t>Pour les entreprises de plus de 50 salariés, des avances remboursables et prêts à taux bonifiés plafonnées à 3 mois de chiffres d’affaires peuvent être</w:t>
      </w:r>
      <w:r w:rsidRPr="005F24C1">
        <w:rPr>
          <w:rFonts w:cs="Arial"/>
          <w:spacing w:val="-16"/>
          <w:szCs w:val="18"/>
        </w:rPr>
        <w:t xml:space="preserve"> </w:t>
      </w:r>
      <w:r w:rsidRPr="005F24C1">
        <w:rPr>
          <w:rFonts w:cs="Arial"/>
          <w:szCs w:val="18"/>
        </w:rPr>
        <w:t>obtenus.</w:t>
      </w:r>
    </w:p>
    <w:p w:rsidR="00BA6FD9" w:rsidRDefault="00BA6FD9" w:rsidP="00BA6FD9">
      <w:pPr>
        <w:spacing w:before="129" w:line="278" w:lineRule="auto"/>
        <w:ind w:right="117"/>
        <w:rPr>
          <w:rFonts w:cs="Arial"/>
          <w:szCs w:val="18"/>
        </w:rPr>
      </w:pPr>
      <w:r w:rsidRPr="005F24C1">
        <w:rPr>
          <w:rFonts w:cs="Arial"/>
          <w:szCs w:val="18"/>
        </w:rPr>
        <w:t>Les</w:t>
      </w:r>
      <w:r w:rsidRPr="005F24C1">
        <w:rPr>
          <w:rFonts w:cs="Arial"/>
          <w:spacing w:val="-7"/>
          <w:szCs w:val="18"/>
        </w:rPr>
        <w:t xml:space="preserve"> </w:t>
      </w:r>
      <w:r w:rsidRPr="005F24C1">
        <w:rPr>
          <w:rFonts w:cs="Arial"/>
          <w:szCs w:val="18"/>
        </w:rPr>
        <w:t>entreprises</w:t>
      </w:r>
      <w:r w:rsidRPr="005F24C1">
        <w:rPr>
          <w:rFonts w:cs="Arial"/>
          <w:spacing w:val="-7"/>
          <w:szCs w:val="18"/>
        </w:rPr>
        <w:t xml:space="preserve"> </w:t>
      </w:r>
      <w:r w:rsidRPr="005F24C1">
        <w:rPr>
          <w:rFonts w:cs="Arial"/>
          <w:szCs w:val="18"/>
        </w:rPr>
        <w:t>sont</w:t>
      </w:r>
      <w:r w:rsidRPr="005F24C1">
        <w:rPr>
          <w:rFonts w:cs="Arial"/>
          <w:spacing w:val="-8"/>
          <w:szCs w:val="18"/>
        </w:rPr>
        <w:t xml:space="preserve"> </w:t>
      </w:r>
      <w:r w:rsidRPr="005F24C1">
        <w:rPr>
          <w:rFonts w:cs="Arial"/>
          <w:szCs w:val="18"/>
        </w:rPr>
        <w:t>invitées</w:t>
      </w:r>
      <w:r w:rsidRPr="005F24C1">
        <w:rPr>
          <w:rFonts w:cs="Arial"/>
          <w:spacing w:val="-6"/>
          <w:szCs w:val="18"/>
        </w:rPr>
        <w:t xml:space="preserve"> </w:t>
      </w:r>
      <w:r w:rsidRPr="005F24C1">
        <w:rPr>
          <w:rFonts w:cs="Arial"/>
          <w:szCs w:val="18"/>
        </w:rPr>
        <w:t>à</w:t>
      </w:r>
      <w:r w:rsidRPr="005F24C1">
        <w:rPr>
          <w:rFonts w:cs="Arial"/>
          <w:spacing w:val="-7"/>
          <w:szCs w:val="18"/>
        </w:rPr>
        <w:t xml:space="preserve"> </w:t>
      </w:r>
      <w:r w:rsidRPr="005F24C1">
        <w:rPr>
          <w:rFonts w:cs="Arial"/>
          <w:szCs w:val="18"/>
        </w:rPr>
        <w:t>déposer</w:t>
      </w:r>
      <w:r w:rsidRPr="005F24C1">
        <w:rPr>
          <w:rFonts w:cs="Arial"/>
          <w:spacing w:val="-7"/>
          <w:szCs w:val="18"/>
        </w:rPr>
        <w:t xml:space="preserve"> </w:t>
      </w:r>
      <w:r w:rsidRPr="005F24C1">
        <w:rPr>
          <w:rFonts w:cs="Arial"/>
          <w:szCs w:val="18"/>
        </w:rPr>
        <w:t>leurs</w:t>
      </w:r>
      <w:r w:rsidRPr="005F24C1">
        <w:rPr>
          <w:rFonts w:cs="Arial"/>
          <w:spacing w:val="-7"/>
          <w:szCs w:val="18"/>
        </w:rPr>
        <w:t xml:space="preserve"> </w:t>
      </w:r>
      <w:r w:rsidRPr="005F24C1">
        <w:rPr>
          <w:rFonts w:cs="Arial"/>
          <w:szCs w:val="18"/>
        </w:rPr>
        <w:t>demandes</w:t>
      </w:r>
      <w:r w:rsidRPr="005F24C1">
        <w:rPr>
          <w:rFonts w:cs="Arial"/>
          <w:spacing w:val="-5"/>
          <w:szCs w:val="18"/>
        </w:rPr>
        <w:t xml:space="preserve"> </w:t>
      </w:r>
      <w:r w:rsidRPr="005F24C1">
        <w:rPr>
          <w:rFonts w:cs="Arial"/>
          <w:szCs w:val="18"/>
        </w:rPr>
        <w:t>auprès</w:t>
      </w:r>
      <w:r w:rsidRPr="005F24C1">
        <w:rPr>
          <w:rFonts w:cs="Arial"/>
          <w:spacing w:val="-7"/>
          <w:szCs w:val="18"/>
        </w:rPr>
        <w:t xml:space="preserve"> </w:t>
      </w:r>
      <w:r w:rsidRPr="005F24C1">
        <w:rPr>
          <w:rFonts w:cs="Arial"/>
          <w:szCs w:val="18"/>
        </w:rPr>
        <w:t>des</w:t>
      </w:r>
      <w:r w:rsidRPr="005F24C1">
        <w:rPr>
          <w:rFonts w:cs="Arial"/>
          <w:spacing w:val="-7"/>
          <w:szCs w:val="18"/>
        </w:rPr>
        <w:t xml:space="preserve"> </w:t>
      </w:r>
      <w:r w:rsidRPr="005F24C1">
        <w:rPr>
          <w:rFonts w:cs="Arial"/>
          <w:szCs w:val="18"/>
        </w:rPr>
        <w:t>comités</w:t>
      </w:r>
      <w:r w:rsidRPr="005F24C1">
        <w:rPr>
          <w:rFonts w:cs="Arial"/>
          <w:spacing w:val="-7"/>
          <w:szCs w:val="18"/>
        </w:rPr>
        <w:t xml:space="preserve"> </w:t>
      </w:r>
      <w:r w:rsidRPr="005F24C1">
        <w:rPr>
          <w:rFonts w:cs="Arial"/>
          <w:szCs w:val="18"/>
        </w:rPr>
        <w:t>départementaux</w:t>
      </w:r>
      <w:r w:rsidRPr="005F24C1">
        <w:rPr>
          <w:rFonts w:cs="Arial"/>
          <w:spacing w:val="-7"/>
          <w:szCs w:val="18"/>
        </w:rPr>
        <w:t xml:space="preserve"> </w:t>
      </w:r>
      <w:r w:rsidRPr="005F24C1">
        <w:rPr>
          <w:rFonts w:cs="Arial"/>
          <w:szCs w:val="18"/>
        </w:rPr>
        <w:t>d’examen</w:t>
      </w:r>
      <w:r w:rsidRPr="005F24C1">
        <w:rPr>
          <w:rFonts w:cs="Arial"/>
          <w:spacing w:val="-7"/>
          <w:szCs w:val="18"/>
        </w:rPr>
        <w:t xml:space="preserve"> </w:t>
      </w:r>
      <w:r w:rsidRPr="005F24C1">
        <w:rPr>
          <w:rFonts w:cs="Arial"/>
          <w:szCs w:val="18"/>
        </w:rPr>
        <w:t>des problèmes</w:t>
      </w:r>
      <w:r w:rsidRPr="005F24C1">
        <w:rPr>
          <w:rFonts w:cs="Arial"/>
          <w:spacing w:val="-5"/>
          <w:szCs w:val="18"/>
        </w:rPr>
        <w:t xml:space="preserve"> </w:t>
      </w:r>
      <w:r w:rsidRPr="005F24C1">
        <w:rPr>
          <w:rFonts w:cs="Arial"/>
          <w:szCs w:val="18"/>
        </w:rPr>
        <w:t>de</w:t>
      </w:r>
      <w:r w:rsidRPr="005F24C1">
        <w:rPr>
          <w:rFonts w:cs="Arial"/>
          <w:spacing w:val="-5"/>
          <w:szCs w:val="18"/>
        </w:rPr>
        <w:t xml:space="preserve"> </w:t>
      </w:r>
      <w:r w:rsidRPr="005F24C1">
        <w:rPr>
          <w:rFonts w:cs="Arial"/>
          <w:szCs w:val="18"/>
        </w:rPr>
        <w:t>financement</w:t>
      </w:r>
      <w:r w:rsidRPr="005F24C1">
        <w:rPr>
          <w:rFonts w:cs="Arial"/>
          <w:spacing w:val="-5"/>
          <w:szCs w:val="18"/>
        </w:rPr>
        <w:t xml:space="preserve"> </w:t>
      </w:r>
      <w:r w:rsidRPr="005F24C1">
        <w:rPr>
          <w:rFonts w:cs="Arial"/>
          <w:szCs w:val="18"/>
        </w:rPr>
        <w:t>des</w:t>
      </w:r>
      <w:r w:rsidRPr="005F24C1">
        <w:rPr>
          <w:rFonts w:cs="Arial"/>
          <w:spacing w:val="-4"/>
          <w:szCs w:val="18"/>
        </w:rPr>
        <w:t xml:space="preserve"> </w:t>
      </w:r>
      <w:r w:rsidRPr="005F24C1">
        <w:rPr>
          <w:rFonts w:cs="Arial"/>
          <w:szCs w:val="18"/>
        </w:rPr>
        <w:t>entreprises</w:t>
      </w:r>
      <w:r w:rsidRPr="005F24C1">
        <w:rPr>
          <w:rFonts w:cs="Arial"/>
          <w:spacing w:val="-4"/>
          <w:szCs w:val="18"/>
        </w:rPr>
        <w:t xml:space="preserve"> </w:t>
      </w:r>
      <w:r w:rsidRPr="005F24C1">
        <w:rPr>
          <w:rFonts w:cs="Arial"/>
          <w:szCs w:val="18"/>
        </w:rPr>
        <w:t>(CODEFI).</w:t>
      </w:r>
      <w:r w:rsidRPr="005F24C1">
        <w:rPr>
          <w:rFonts w:cs="Arial"/>
          <w:spacing w:val="-6"/>
          <w:szCs w:val="18"/>
        </w:rPr>
        <w:t xml:space="preserve"> </w:t>
      </w:r>
      <w:r w:rsidRPr="005F24C1">
        <w:rPr>
          <w:rFonts w:cs="Arial"/>
          <w:szCs w:val="18"/>
        </w:rPr>
        <w:t>Elles peuvent</w:t>
      </w:r>
      <w:r w:rsidRPr="005F24C1">
        <w:rPr>
          <w:rFonts w:cs="Arial"/>
          <w:spacing w:val="-5"/>
          <w:szCs w:val="18"/>
        </w:rPr>
        <w:t xml:space="preserve"> </w:t>
      </w:r>
      <w:r w:rsidRPr="005F24C1">
        <w:rPr>
          <w:rFonts w:cs="Arial"/>
          <w:szCs w:val="18"/>
        </w:rPr>
        <w:t>s’appuyer</w:t>
      </w:r>
      <w:r w:rsidRPr="005F24C1">
        <w:rPr>
          <w:rFonts w:cs="Arial"/>
          <w:spacing w:val="-4"/>
          <w:szCs w:val="18"/>
        </w:rPr>
        <w:t xml:space="preserve"> </w:t>
      </w:r>
      <w:r w:rsidRPr="005F24C1">
        <w:rPr>
          <w:rFonts w:cs="Arial"/>
          <w:szCs w:val="18"/>
        </w:rPr>
        <w:t>dans</w:t>
      </w:r>
      <w:r w:rsidRPr="005F24C1">
        <w:rPr>
          <w:rFonts w:cs="Arial"/>
          <w:spacing w:val="-5"/>
          <w:szCs w:val="18"/>
        </w:rPr>
        <w:t xml:space="preserve"> </w:t>
      </w:r>
      <w:r w:rsidRPr="005F24C1">
        <w:rPr>
          <w:rFonts w:cs="Arial"/>
          <w:szCs w:val="18"/>
        </w:rPr>
        <w:t>leurs</w:t>
      </w:r>
      <w:r w:rsidRPr="005F24C1">
        <w:rPr>
          <w:rFonts w:cs="Arial"/>
          <w:spacing w:val="-4"/>
          <w:szCs w:val="18"/>
        </w:rPr>
        <w:t xml:space="preserve"> </w:t>
      </w:r>
      <w:r w:rsidRPr="005F24C1">
        <w:rPr>
          <w:rFonts w:cs="Arial"/>
          <w:szCs w:val="18"/>
        </w:rPr>
        <w:t>démarches</w:t>
      </w:r>
      <w:r w:rsidRPr="005F24C1">
        <w:rPr>
          <w:rFonts w:cs="Arial"/>
          <w:spacing w:val="-4"/>
          <w:szCs w:val="18"/>
        </w:rPr>
        <w:t xml:space="preserve"> </w:t>
      </w:r>
      <w:r w:rsidRPr="005F24C1">
        <w:rPr>
          <w:rFonts w:cs="Arial"/>
          <w:szCs w:val="18"/>
        </w:rPr>
        <w:t>sur</w:t>
      </w:r>
      <w:r w:rsidRPr="005F24C1">
        <w:rPr>
          <w:rFonts w:cs="Arial"/>
          <w:spacing w:val="-5"/>
          <w:szCs w:val="18"/>
        </w:rPr>
        <w:t xml:space="preserve"> </w:t>
      </w:r>
      <w:r w:rsidRPr="005F24C1">
        <w:rPr>
          <w:rFonts w:cs="Arial"/>
          <w:szCs w:val="18"/>
        </w:rPr>
        <w:t>le réseau des Commissaires aux Restructurations et à la Prévention des difficultés des entreprises (CRP) animé par la Direction générale des</w:t>
      </w:r>
      <w:r w:rsidRPr="005F24C1">
        <w:rPr>
          <w:rFonts w:cs="Arial"/>
          <w:spacing w:val="-10"/>
          <w:szCs w:val="18"/>
        </w:rPr>
        <w:t xml:space="preserve"> </w:t>
      </w:r>
      <w:r w:rsidRPr="005F24C1">
        <w:rPr>
          <w:rFonts w:cs="Arial"/>
          <w:szCs w:val="18"/>
        </w:rPr>
        <w:t>Entreprises.</w:t>
      </w:r>
    </w:p>
    <w:p w:rsidR="00BA6FD9" w:rsidRPr="00BA6FD9" w:rsidRDefault="00BA6FD9" w:rsidP="006D6108">
      <w:pPr>
        <w:pStyle w:val="Titre2"/>
        <w:numPr>
          <w:ilvl w:val="0"/>
          <w:numId w:val="18"/>
        </w:numPr>
      </w:pPr>
      <w:bookmarkStart w:id="9" w:name="_Toc58315005"/>
      <w:r w:rsidRPr="00BA6FD9">
        <w:t>J'aimerais bénéficier d'un prêt à taux zéro mais je ne suis pas à jour de mes cotisations, est-ce possible de demander ce prêt?</w:t>
      </w:r>
      <w:bookmarkEnd w:id="9"/>
    </w:p>
    <w:p w:rsidR="00BA6FD9" w:rsidRPr="005F24C1" w:rsidRDefault="00BA6FD9" w:rsidP="00BA6FD9">
      <w:pPr>
        <w:spacing w:before="129" w:line="278" w:lineRule="auto"/>
        <w:ind w:right="117"/>
        <w:rPr>
          <w:rFonts w:cs="Arial"/>
          <w:szCs w:val="18"/>
        </w:rPr>
      </w:pPr>
      <w:r>
        <w:rPr>
          <w:rFonts w:cs="Arial"/>
          <w:szCs w:val="18"/>
        </w:rPr>
        <w:t>Le fonds de solidarité n’est pas accessible dans ce cas. Une demande peut  être formulée auprès de votre banque (hors banque en ligne) pour un Prêt Garantie par l’Etat. Toutefois, le non-paiement des cotisations peut être un frein à l’obtention d’un prêt à 0%.</w:t>
      </w:r>
    </w:p>
    <w:p w:rsidR="00BA6FD9" w:rsidRPr="00BA6FD9" w:rsidRDefault="00BA6FD9" w:rsidP="006D6108">
      <w:pPr>
        <w:pStyle w:val="Titre2"/>
        <w:numPr>
          <w:ilvl w:val="0"/>
          <w:numId w:val="18"/>
        </w:numPr>
      </w:pPr>
      <w:bookmarkStart w:id="10" w:name="_Toc58315006"/>
      <w:r w:rsidRPr="00BA6FD9">
        <w:t>J'ai des difficultés pour payer mes impôts professionnels dus pendant la période de mars à mai 2020, comment régulariser ma situation ?</w:t>
      </w:r>
      <w:bookmarkEnd w:id="10"/>
    </w:p>
    <w:p w:rsidR="00BA6FD9" w:rsidRDefault="00BA6FD9" w:rsidP="00BA6FD9">
      <w:pPr>
        <w:rPr>
          <w:rFonts w:cs="Arial"/>
          <w:szCs w:val="18"/>
        </w:rPr>
      </w:pPr>
      <w:r w:rsidRPr="00433CAF">
        <w:rPr>
          <w:rFonts w:cs="Arial"/>
          <w:szCs w:val="18"/>
        </w:rPr>
        <w:t>Vous pouvez demander à bénéficier d'un plan de règlement "spécifique covid-19", sous</w:t>
      </w:r>
      <w:r>
        <w:rPr>
          <w:rFonts w:cs="Arial"/>
          <w:szCs w:val="18"/>
        </w:rPr>
        <w:t xml:space="preserve"> </w:t>
      </w:r>
      <w:r w:rsidRPr="00433CAF">
        <w:rPr>
          <w:rFonts w:cs="Arial"/>
          <w:szCs w:val="18"/>
        </w:rPr>
        <w:t xml:space="preserve">réserve de satisfaire aux conditions détaillées </w:t>
      </w:r>
      <w:hyperlink r:id="rId18" w:history="1">
        <w:r w:rsidRPr="00433CAF">
          <w:rPr>
            <w:rStyle w:val="Lienhypertexte"/>
            <w:rFonts w:cs="Arial"/>
            <w:szCs w:val="18"/>
          </w:rPr>
          <w:t>ici</w:t>
        </w:r>
      </w:hyperlink>
      <w:r w:rsidRPr="00433CAF">
        <w:rPr>
          <w:rFonts w:cs="Arial"/>
          <w:szCs w:val="18"/>
        </w:rPr>
        <w:t>.</w:t>
      </w:r>
      <w:r>
        <w:rPr>
          <w:rFonts w:cs="Arial"/>
          <w:szCs w:val="18"/>
        </w:rPr>
        <w:t xml:space="preserve"> </w:t>
      </w:r>
      <w:r w:rsidRPr="00433CAF">
        <w:rPr>
          <w:rFonts w:cs="Arial"/>
          <w:szCs w:val="18"/>
        </w:rPr>
        <w:t>Ce plan, établi en fonction de votre niveau d'endettement fiscal et social, est d'une durée</w:t>
      </w:r>
      <w:r>
        <w:rPr>
          <w:rFonts w:cs="Arial"/>
          <w:szCs w:val="18"/>
        </w:rPr>
        <w:t xml:space="preserve"> </w:t>
      </w:r>
      <w:r w:rsidRPr="00433CAF">
        <w:rPr>
          <w:rFonts w:cs="Arial"/>
          <w:szCs w:val="18"/>
        </w:rPr>
        <w:t>maximale de 36 mois. Un formulaire spécifique (</w:t>
      </w:r>
      <w:hyperlink r:id="rId19" w:history="1">
        <w:r w:rsidRPr="00433CAF">
          <w:rPr>
            <w:rStyle w:val="Lienhypertexte"/>
            <w:rFonts w:cs="Arial"/>
            <w:szCs w:val="18"/>
          </w:rPr>
          <w:t>format ODT</w:t>
        </w:r>
      </w:hyperlink>
      <w:r w:rsidRPr="00433CAF">
        <w:rPr>
          <w:rFonts w:cs="Arial"/>
          <w:szCs w:val="18"/>
        </w:rPr>
        <w:t xml:space="preserve"> / </w:t>
      </w:r>
      <w:hyperlink r:id="rId20" w:history="1">
        <w:r w:rsidRPr="00433CAF">
          <w:rPr>
            <w:rStyle w:val="Lienhypertexte"/>
            <w:rFonts w:cs="Arial"/>
            <w:szCs w:val="18"/>
          </w:rPr>
          <w:t>format PDF</w:t>
        </w:r>
      </w:hyperlink>
      <w:r w:rsidRPr="00433CAF">
        <w:rPr>
          <w:rFonts w:cs="Arial"/>
          <w:szCs w:val="18"/>
        </w:rPr>
        <w:t>) doit être complété</w:t>
      </w:r>
      <w:r>
        <w:rPr>
          <w:rFonts w:cs="Arial"/>
          <w:szCs w:val="18"/>
        </w:rPr>
        <w:t xml:space="preserve"> </w:t>
      </w:r>
      <w:r w:rsidRPr="00433CAF">
        <w:rPr>
          <w:rFonts w:cs="Arial"/>
          <w:szCs w:val="18"/>
        </w:rPr>
        <w:t>et adressé à votre SIE depuis la messagerie sécurisée de votre espace professionnel, ou à</w:t>
      </w:r>
      <w:r>
        <w:rPr>
          <w:rFonts w:cs="Arial"/>
          <w:szCs w:val="18"/>
        </w:rPr>
        <w:t xml:space="preserve"> </w:t>
      </w:r>
      <w:r w:rsidRPr="00433CAF">
        <w:rPr>
          <w:rFonts w:cs="Arial"/>
          <w:szCs w:val="18"/>
        </w:rPr>
        <w:t>défaut, par courriel ou par courrier.</w:t>
      </w:r>
    </w:p>
    <w:p w:rsidR="0094185B" w:rsidRDefault="0094185B" w:rsidP="00BA6FD9">
      <w:pPr>
        <w:rPr>
          <w:rFonts w:cs="Arial"/>
          <w:szCs w:val="18"/>
        </w:rPr>
      </w:pPr>
    </w:p>
    <w:p w:rsidR="003B42E6" w:rsidRDefault="003B42E6" w:rsidP="003B42E6">
      <w:pPr>
        <w:pStyle w:val="Titre2"/>
        <w:numPr>
          <w:ilvl w:val="0"/>
          <w:numId w:val="18"/>
        </w:numPr>
        <w:rPr>
          <w:lang w:eastAsia="fr-FR"/>
        </w:rPr>
      </w:pPr>
      <w:bookmarkStart w:id="11" w:name="_Toc57628494"/>
      <w:bookmarkStart w:id="12" w:name="_Toc58315007"/>
      <w:r w:rsidRPr="00FB611F">
        <w:rPr>
          <w:lang w:eastAsia="fr-FR"/>
        </w:rPr>
        <w:t>Je dirige une TPE qui n'est pas fermé</w:t>
      </w:r>
      <w:r>
        <w:rPr>
          <w:lang w:eastAsia="fr-FR"/>
        </w:rPr>
        <w:t>e</w:t>
      </w:r>
      <w:r w:rsidRPr="00FB611F">
        <w:rPr>
          <w:lang w:eastAsia="fr-FR"/>
        </w:rPr>
        <w:t xml:space="preserve"> administrativement et qui n'est pas sur les listes S1/S2, mais le ministère de l'Intérieur nous a demandé de suspendre notre activité de formation secourisme. Peut-on recevoir l'indemnité de 10 000 € ?</w:t>
      </w:r>
      <w:bookmarkEnd w:id="11"/>
      <w:bookmarkEnd w:id="12"/>
    </w:p>
    <w:p w:rsidR="003B42E6" w:rsidRDefault="003B42E6" w:rsidP="003B42E6">
      <w:pPr>
        <w:pStyle w:val="Titre2"/>
        <w:numPr>
          <w:ilvl w:val="0"/>
          <w:numId w:val="0"/>
        </w:numPr>
        <w:ind w:left="720" w:hanging="360"/>
        <w:rPr>
          <w:lang w:eastAsia="fr-FR"/>
        </w:rPr>
      </w:pPr>
    </w:p>
    <w:p w:rsidR="003B42E6" w:rsidRDefault="003B42E6" w:rsidP="003B42E6">
      <w:pPr>
        <w:rPr>
          <w:lang w:eastAsia="fr-FR"/>
        </w:rPr>
      </w:pPr>
      <w:r>
        <w:rPr>
          <w:lang w:eastAsia="fr-FR"/>
        </w:rPr>
        <w:t xml:space="preserve">Vous devez faire la demande sur </w:t>
      </w:r>
      <w:hyperlink r:id="rId21" w:history="1">
        <w:r w:rsidRPr="00175434">
          <w:rPr>
            <w:rStyle w:val="Lienhypertexte"/>
            <w:lang w:eastAsia="fr-FR"/>
          </w:rPr>
          <w:t>impot.gouv.fr</w:t>
        </w:r>
      </w:hyperlink>
      <w:r>
        <w:rPr>
          <w:lang w:eastAsia="fr-FR"/>
        </w:rPr>
        <w:t xml:space="preserve"> ce qui vous permettra d’avoir une visibilité sur le montant de l’aide qui vous ai dû. Les variables de calcul étant multiples, une réponse simple et claire n’est pas possible.</w:t>
      </w:r>
    </w:p>
    <w:p w:rsidR="003B42E6" w:rsidRDefault="003B42E6" w:rsidP="003B42E6">
      <w:pPr>
        <w:pStyle w:val="Titre2"/>
        <w:numPr>
          <w:ilvl w:val="0"/>
          <w:numId w:val="0"/>
        </w:numPr>
        <w:ind w:left="720" w:hanging="360"/>
        <w:rPr>
          <w:lang w:eastAsia="fr-FR"/>
        </w:rPr>
      </w:pPr>
    </w:p>
    <w:p w:rsidR="003B42E6" w:rsidRDefault="0094185B" w:rsidP="003B42E6">
      <w:pPr>
        <w:pStyle w:val="Titre2"/>
        <w:numPr>
          <w:ilvl w:val="0"/>
          <w:numId w:val="18"/>
        </w:numPr>
        <w:rPr>
          <w:lang w:eastAsia="fr-FR"/>
        </w:rPr>
      </w:pPr>
      <w:bookmarkStart w:id="13" w:name="_Toc57628495"/>
      <w:bookmarkStart w:id="14" w:name="_Toc58315008"/>
      <w:r>
        <w:rPr>
          <w:lang w:eastAsia="fr-FR"/>
        </w:rPr>
        <w:t>Le</w:t>
      </w:r>
      <w:r w:rsidR="003B42E6" w:rsidRPr="00FB611F">
        <w:rPr>
          <w:lang w:eastAsia="fr-FR"/>
        </w:rPr>
        <w:t xml:space="preserve"> Fonds de solidarité </w:t>
      </w:r>
      <w:r>
        <w:rPr>
          <w:lang w:eastAsia="fr-FR"/>
        </w:rPr>
        <w:t>est-il soumis</w:t>
      </w:r>
      <w:r w:rsidR="003B42E6" w:rsidRPr="00FB611F">
        <w:rPr>
          <w:lang w:eastAsia="fr-FR"/>
        </w:rPr>
        <w:t xml:space="preserve"> à l'impôt des sociétés sur l'exercice 2020 ?</w:t>
      </w:r>
      <w:bookmarkEnd w:id="13"/>
      <w:bookmarkEnd w:id="14"/>
    </w:p>
    <w:p w:rsidR="003B42E6" w:rsidRDefault="003B42E6" w:rsidP="003B42E6">
      <w:pPr>
        <w:rPr>
          <w:lang w:eastAsia="fr-FR"/>
        </w:rPr>
      </w:pPr>
    </w:p>
    <w:p w:rsidR="00591495" w:rsidRPr="0094185B" w:rsidRDefault="003B42E6" w:rsidP="00BA6FD9">
      <w:pPr>
        <w:rPr>
          <w:lang w:eastAsia="fr-FR"/>
        </w:rPr>
      </w:pPr>
      <w:r>
        <w:t>L’article 1</w:t>
      </w:r>
      <w:r>
        <w:rPr>
          <w:sz w:val="9"/>
          <w:szCs w:val="9"/>
        </w:rPr>
        <w:t>er</w:t>
      </w:r>
      <w:r>
        <w:t xml:space="preserve"> du deuxième projet de loi de finances rectificative prévoit une exonération d’impôt sur les sociétés, d’impôt sur le revenu et de toutes les cotisations et contributions sociales d’origine légale ou conventionnelle.</w:t>
      </w:r>
    </w:p>
    <w:p w:rsidR="004F78EB" w:rsidRDefault="005F5A07" w:rsidP="006D6108">
      <w:pPr>
        <w:pStyle w:val="Titre2"/>
        <w:numPr>
          <w:ilvl w:val="0"/>
          <w:numId w:val="18"/>
        </w:numPr>
      </w:pPr>
      <w:bookmarkStart w:id="15" w:name="_Toc58315009"/>
      <w:r w:rsidRPr="00BA6FD9">
        <w:t>Puis-je recourir au chômage partiel ?</w:t>
      </w:r>
      <w:bookmarkEnd w:id="15"/>
    </w:p>
    <w:p w:rsidR="00B106AD" w:rsidRPr="00BA6FD9" w:rsidRDefault="00B106AD" w:rsidP="0047160D">
      <w:pPr>
        <w:pStyle w:val="Titre2"/>
        <w:numPr>
          <w:ilvl w:val="0"/>
          <w:numId w:val="0"/>
        </w:numPr>
        <w:ind w:left="720"/>
      </w:pPr>
    </w:p>
    <w:p w:rsidR="005F5A07" w:rsidRPr="006D6108" w:rsidRDefault="005F5A07" w:rsidP="006D6108">
      <w:pPr>
        <w:rPr>
          <w:b/>
          <w:u w:val="single"/>
        </w:rPr>
      </w:pPr>
      <w:r w:rsidRPr="006D6108">
        <w:rPr>
          <w:b/>
          <w:u w:val="single"/>
        </w:rPr>
        <w:t>Si votre entreprise est fermée totalement ou partiellement</w:t>
      </w:r>
      <w:r w:rsidRPr="006D6108">
        <w:rPr>
          <w:b/>
          <w:spacing w:val="-14"/>
          <w:u w:val="single"/>
        </w:rPr>
        <w:t xml:space="preserve"> </w:t>
      </w:r>
      <w:r w:rsidRPr="006D6108">
        <w:rPr>
          <w:b/>
          <w:u w:val="single"/>
        </w:rPr>
        <w:t>:</w:t>
      </w:r>
    </w:p>
    <w:p w:rsidR="005F5A07" w:rsidRDefault="005F5A07" w:rsidP="005F5A07">
      <w:pPr>
        <w:pStyle w:val="Paragraphedeliste"/>
        <w:widowControl w:val="0"/>
        <w:numPr>
          <w:ilvl w:val="0"/>
          <w:numId w:val="1"/>
        </w:numPr>
        <w:tabs>
          <w:tab w:val="left" w:pos="953"/>
          <w:tab w:val="left" w:pos="954"/>
        </w:tabs>
        <w:autoSpaceDE w:val="0"/>
        <w:autoSpaceDN w:val="0"/>
        <w:spacing w:before="123" w:after="0" w:line="261" w:lineRule="auto"/>
        <w:ind w:right="236"/>
        <w:rPr>
          <w:rFonts w:cs="Arial"/>
          <w:szCs w:val="18"/>
        </w:rPr>
      </w:pPr>
      <w:r w:rsidRPr="005F5A07">
        <w:rPr>
          <w:rFonts w:cs="Arial"/>
          <w:szCs w:val="18"/>
        </w:rPr>
        <w:t>Tous les salariés, y compris le chef d’entreprise s’il est salarié, bénéficient du régime d’activité partielle ;</w:t>
      </w:r>
    </w:p>
    <w:p w:rsidR="005F5A07" w:rsidRDefault="005F5A07" w:rsidP="005F5A07">
      <w:pPr>
        <w:pStyle w:val="Paragraphedeliste"/>
        <w:widowControl w:val="0"/>
        <w:numPr>
          <w:ilvl w:val="0"/>
          <w:numId w:val="1"/>
        </w:numPr>
        <w:tabs>
          <w:tab w:val="left" w:pos="953"/>
          <w:tab w:val="left" w:pos="954"/>
        </w:tabs>
        <w:autoSpaceDE w:val="0"/>
        <w:autoSpaceDN w:val="0"/>
        <w:spacing w:before="123" w:after="0" w:line="261" w:lineRule="auto"/>
        <w:ind w:right="236"/>
        <w:rPr>
          <w:rFonts w:cs="Arial"/>
          <w:szCs w:val="18"/>
        </w:rPr>
      </w:pPr>
      <w:r w:rsidRPr="005F5A07">
        <w:rPr>
          <w:rFonts w:cs="Arial"/>
          <w:szCs w:val="18"/>
        </w:rPr>
        <w:t>Vous bénéficiez de l’activité partielle pour vos salariés avec zéro reste à charge</w:t>
      </w:r>
      <w:r w:rsidRPr="005F5A07">
        <w:rPr>
          <w:rFonts w:cs="Arial"/>
          <w:spacing w:val="-27"/>
          <w:szCs w:val="18"/>
        </w:rPr>
        <w:t xml:space="preserve"> </w:t>
      </w:r>
      <w:r w:rsidRPr="005F5A07">
        <w:rPr>
          <w:rFonts w:cs="Arial"/>
          <w:szCs w:val="18"/>
        </w:rPr>
        <w:t>;</w:t>
      </w:r>
    </w:p>
    <w:p w:rsidR="005F5A07" w:rsidRPr="005F5A07" w:rsidRDefault="005F5A07" w:rsidP="005F5A07">
      <w:pPr>
        <w:pStyle w:val="Paragraphedeliste"/>
        <w:widowControl w:val="0"/>
        <w:numPr>
          <w:ilvl w:val="0"/>
          <w:numId w:val="1"/>
        </w:numPr>
        <w:tabs>
          <w:tab w:val="left" w:pos="953"/>
          <w:tab w:val="left" w:pos="954"/>
        </w:tabs>
        <w:autoSpaceDE w:val="0"/>
        <w:autoSpaceDN w:val="0"/>
        <w:spacing w:before="123" w:after="0" w:line="261" w:lineRule="auto"/>
        <w:ind w:right="236"/>
        <w:rPr>
          <w:rFonts w:cs="Arial"/>
          <w:szCs w:val="18"/>
        </w:rPr>
      </w:pPr>
      <w:r w:rsidRPr="005F5A07">
        <w:rPr>
          <w:rFonts w:cs="Arial"/>
          <w:szCs w:val="18"/>
        </w:rPr>
        <w:t>Ils seront payés 84% de leur rémunération nette et il vous sera versé l’équivalent de cette somme par l’Etat et</w:t>
      </w:r>
      <w:r w:rsidRPr="005F5A07">
        <w:rPr>
          <w:rFonts w:cs="Arial"/>
          <w:spacing w:val="-6"/>
          <w:szCs w:val="18"/>
        </w:rPr>
        <w:t xml:space="preserve"> </w:t>
      </w:r>
      <w:r w:rsidRPr="005F5A07">
        <w:rPr>
          <w:rFonts w:cs="Arial"/>
          <w:szCs w:val="18"/>
        </w:rPr>
        <w:t>l’Unédic.</w:t>
      </w:r>
    </w:p>
    <w:p w:rsidR="005F5A07" w:rsidRPr="005F5A07" w:rsidRDefault="005F5A07" w:rsidP="005F5A07">
      <w:pPr>
        <w:pStyle w:val="Corpsdetexte"/>
        <w:spacing w:before="10"/>
        <w:rPr>
          <w:szCs w:val="18"/>
        </w:rPr>
      </w:pPr>
    </w:p>
    <w:p w:rsidR="005F5A07" w:rsidRPr="006D6108" w:rsidRDefault="005F5A07" w:rsidP="006D6108">
      <w:pPr>
        <w:rPr>
          <w:b/>
          <w:u w:val="single"/>
        </w:rPr>
      </w:pPr>
      <w:r w:rsidRPr="006D6108">
        <w:rPr>
          <w:b/>
          <w:u w:val="single"/>
        </w:rPr>
        <w:t>Si votre entreprise reste ouverte mais que vous devez faire face à une réduction de votre activité, vous bénéficierez pour vos salariés de l’activité partielle :</w:t>
      </w:r>
    </w:p>
    <w:p w:rsidR="005F5A07" w:rsidRDefault="005F5A07" w:rsidP="005F5A07">
      <w:pPr>
        <w:pStyle w:val="Paragraphedeliste"/>
        <w:widowControl w:val="0"/>
        <w:numPr>
          <w:ilvl w:val="0"/>
          <w:numId w:val="1"/>
        </w:numPr>
        <w:tabs>
          <w:tab w:val="left" w:pos="953"/>
          <w:tab w:val="left" w:pos="954"/>
        </w:tabs>
        <w:autoSpaceDE w:val="0"/>
        <w:autoSpaceDN w:val="0"/>
        <w:spacing w:before="128" w:after="0" w:line="264" w:lineRule="auto"/>
        <w:ind w:right="465"/>
        <w:rPr>
          <w:rFonts w:cs="Arial"/>
          <w:szCs w:val="18"/>
        </w:rPr>
      </w:pPr>
      <w:r w:rsidRPr="005F5A07">
        <w:rPr>
          <w:rFonts w:cs="Arial"/>
          <w:szCs w:val="18"/>
        </w:rPr>
        <w:t>Avec zéro reste à charge si vous êtes dans les secteurs du tourisme, événementiel, culture, sport ou les secteurs liés</w:t>
      </w:r>
      <w:r w:rsidRPr="005F5A07">
        <w:rPr>
          <w:rFonts w:cs="Arial"/>
          <w:spacing w:val="-4"/>
          <w:szCs w:val="18"/>
        </w:rPr>
        <w:t xml:space="preserve"> </w:t>
      </w:r>
      <w:r w:rsidRPr="005F5A07">
        <w:rPr>
          <w:rFonts w:cs="Arial"/>
          <w:szCs w:val="18"/>
        </w:rPr>
        <w:t>;</w:t>
      </w:r>
    </w:p>
    <w:p w:rsidR="005F5A07" w:rsidRDefault="005F5A07" w:rsidP="005F5A07">
      <w:pPr>
        <w:pStyle w:val="Paragraphedeliste"/>
        <w:widowControl w:val="0"/>
        <w:numPr>
          <w:ilvl w:val="0"/>
          <w:numId w:val="1"/>
        </w:numPr>
        <w:tabs>
          <w:tab w:val="left" w:pos="953"/>
          <w:tab w:val="left" w:pos="954"/>
        </w:tabs>
        <w:autoSpaceDE w:val="0"/>
        <w:autoSpaceDN w:val="0"/>
        <w:spacing w:before="128" w:after="0" w:line="264" w:lineRule="auto"/>
        <w:ind w:right="465"/>
        <w:rPr>
          <w:rFonts w:cs="Arial"/>
          <w:szCs w:val="18"/>
        </w:rPr>
      </w:pPr>
      <w:r w:rsidRPr="005F5A07">
        <w:rPr>
          <w:rFonts w:cs="Arial"/>
          <w:szCs w:val="18"/>
        </w:rPr>
        <w:t>Avec 15% de reste à charge dans les autres secteurs</w:t>
      </w:r>
      <w:r w:rsidRPr="005F5A07">
        <w:rPr>
          <w:rFonts w:cs="Arial"/>
          <w:spacing w:val="-13"/>
          <w:szCs w:val="18"/>
        </w:rPr>
        <w:t xml:space="preserve"> </w:t>
      </w:r>
      <w:r w:rsidRPr="005F5A07">
        <w:rPr>
          <w:rFonts w:cs="Arial"/>
          <w:szCs w:val="18"/>
        </w:rPr>
        <w:t>;</w:t>
      </w:r>
    </w:p>
    <w:p w:rsidR="005F5A07" w:rsidRPr="005F5A07" w:rsidRDefault="005F5A07" w:rsidP="005F5A07">
      <w:pPr>
        <w:pStyle w:val="Paragraphedeliste"/>
        <w:widowControl w:val="0"/>
        <w:numPr>
          <w:ilvl w:val="0"/>
          <w:numId w:val="1"/>
        </w:numPr>
        <w:tabs>
          <w:tab w:val="left" w:pos="953"/>
          <w:tab w:val="left" w:pos="954"/>
        </w:tabs>
        <w:autoSpaceDE w:val="0"/>
        <w:autoSpaceDN w:val="0"/>
        <w:spacing w:before="128" w:after="0" w:line="264" w:lineRule="auto"/>
        <w:ind w:right="465"/>
        <w:rPr>
          <w:rFonts w:cs="Arial"/>
          <w:szCs w:val="18"/>
        </w:rPr>
      </w:pPr>
      <w:r w:rsidRPr="005F5A07">
        <w:rPr>
          <w:rFonts w:cs="Arial"/>
          <w:szCs w:val="18"/>
        </w:rPr>
        <w:t>Le salarié bénéfice toujours de 84% de sa rémunération</w:t>
      </w:r>
      <w:r w:rsidRPr="005F5A07">
        <w:rPr>
          <w:rFonts w:cs="Arial"/>
          <w:spacing w:val="-14"/>
          <w:szCs w:val="18"/>
        </w:rPr>
        <w:t xml:space="preserve"> </w:t>
      </w:r>
      <w:r w:rsidRPr="005F5A07">
        <w:rPr>
          <w:rFonts w:cs="Arial"/>
          <w:szCs w:val="18"/>
        </w:rPr>
        <w:t>nette.</w:t>
      </w:r>
    </w:p>
    <w:p w:rsidR="005F5A07" w:rsidRPr="005F5A07" w:rsidRDefault="005F5A07" w:rsidP="005F5A07">
      <w:pPr>
        <w:pStyle w:val="Corpsdetexte"/>
        <w:rPr>
          <w:szCs w:val="18"/>
        </w:rPr>
      </w:pPr>
    </w:p>
    <w:p w:rsidR="005F5A07" w:rsidRDefault="005F5A07" w:rsidP="005F5A07">
      <w:pPr>
        <w:rPr>
          <w:rStyle w:val="Lienhypertexte"/>
          <w:rFonts w:cs="Arial"/>
          <w:szCs w:val="18"/>
        </w:rPr>
      </w:pPr>
      <w:r>
        <w:rPr>
          <w:rFonts w:cs="Arial"/>
          <w:szCs w:val="18"/>
        </w:rPr>
        <w:t xml:space="preserve">Vous pouvez effectuer les démarches : </w:t>
      </w:r>
      <w:hyperlink r:id="rId22" w:history="1">
        <w:r w:rsidRPr="001A1728">
          <w:rPr>
            <w:rStyle w:val="Lienhypertexte"/>
            <w:rFonts w:cs="Arial"/>
            <w:szCs w:val="18"/>
          </w:rPr>
          <w:t>https://activitepartielle.emploi.gouv.fr/aparts/</w:t>
        </w:r>
      </w:hyperlink>
    </w:p>
    <w:p w:rsidR="003B42E6" w:rsidRDefault="003B42E6" w:rsidP="003B42E6">
      <w:pPr>
        <w:pStyle w:val="Titre2"/>
        <w:numPr>
          <w:ilvl w:val="0"/>
          <w:numId w:val="18"/>
        </w:numPr>
        <w:rPr>
          <w:lang w:eastAsia="fr-FR"/>
        </w:rPr>
      </w:pPr>
      <w:bookmarkStart w:id="16" w:name="_Toc58315010"/>
      <w:r w:rsidRPr="007A4362">
        <w:rPr>
          <w:lang w:eastAsia="fr-FR"/>
        </w:rPr>
        <w:t>Si une entreprise n'a pas de représentants du personnel, est-elle néanmoins éligible à l'activité partielle de longue durée</w:t>
      </w:r>
      <w:r>
        <w:rPr>
          <w:lang w:eastAsia="fr-FR"/>
        </w:rPr>
        <w:t xml:space="preserve"> ?</w:t>
      </w:r>
      <w:bookmarkEnd w:id="16"/>
    </w:p>
    <w:p w:rsidR="003B42E6" w:rsidRDefault="003B42E6" w:rsidP="003B42E6">
      <w:pPr>
        <w:rPr>
          <w:lang w:eastAsia="fr-FR"/>
        </w:rPr>
      </w:pPr>
    </w:p>
    <w:p w:rsidR="003B42E6" w:rsidRPr="00BC7000" w:rsidRDefault="003B42E6" w:rsidP="003B42E6">
      <w:pPr>
        <w:rPr>
          <w:shd w:val="clear" w:color="auto" w:fill="DFDFDF"/>
        </w:rPr>
      </w:pPr>
      <w:r w:rsidRPr="00BC7000">
        <w:rPr>
          <w:lang w:eastAsia="fr-FR"/>
        </w:rPr>
        <w:t xml:space="preserve">Le recours à l’activité partielle est indépendante des questions syndicales. </w:t>
      </w:r>
      <w:r w:rsidRPr="00BC7000">
        <w:rPr>
          <w:shd w:val="clear" w:color="auto" w:fill="FFFFFF"/>
        </w:rPr>
        <w:t>L'</w:t>
      </w:r>
      <w:r w:rsidRPr="00BC7000">
        <w:rPr>
          <w:rStyle w:val="Accentuation"/>
          <w:rFonts w:cs="Arial"/>
          <w:b/>
          <w:bCs/>
          <w:color w:val="FF0000"/>
          <w:szCs w:val="18"/>
          <w:shd w:val="clear" w:color="auto" w:fill="FFFFFF"/>
        </w:rPr>
        <w:t>activité partielle</w:t>
      </w:r>
      <w:r w:rsidRPr="00BC7000">
        <w:rPr>
          <w:shd w:val="clear" w:color="auto" w:fill="FFFFFF"/>
        </w:rPr>
        <w:t xml:space="preserve"> est une période d'activité réduite pour le salarié (mais rémunérée), liée à des difficultés économiques pour l'entreprise. C’est </w:t>
      </w:r>
      <w:r w:rsidRPr="00BC7000">
        <w:t xml:space="preserve"> un outil de prévention des licenciements économiques qui permet à l’employeur en difficulté de faire prendre en charge tout ou partie du coût de la rémunération de ses salariés. A</w:t>
      </w:r>
      <w:r>
        <w:t xml:space="preserve"> </w:t>
      </w:r>
      <w:r w:rsidRPr="00BC7000">
        <w:t>ne pas confondre avec l’activité partielle de longue durée mis en place pendant le Covid, procédure plus règlementaire impliquant la préservation des compétences.</w:t>
      </w:r>
    </w:p>
    <w:p w:rsidR="003B42E6" w:rsidRDefault="003B42E6" w:rsidP="003B42E6">
      <w:pPr>
        <w:rPr>
          <w:rFonts w:cs="Arial"/>
          <w:szCs w:val="18"/>
        </w:rPr>
      </w:pPr>
      <w:r>
        <w:t xml:space="preserve">Retrouvez l’ensemble des informations sur ce sujet : </w:t>
      </w:r>
      <w:hyperlink r:id="rId23" w:history="1">
        <w:r w:rsidRPr="00685B9A">
          <w:rPr>
            <w:rStyle w:val="Lienhypertexte"/>
          </w:rPr>
          <w:t>https://travail-emploi.gouv.fr/le-ministere-en-action/coronavirus-covid-19/questions-reponses-par-theme/faq-chomage-partiel-activite-partielle</w:t>
        </w:r>
      </w:hyperlink>
    </w:p>
    <w:p w:rsidR="00BA6FD9" w:rsidRPr="006D6108" w:rsidRDefault="00BA6FD9" w:rsidP="006D6108">
      <w:pPr>
        <w:rPr>
          <w:b/>
          <w:sz w:val="24"/>
          <w:szCs w:val="24"/>
          <w:u w:val="single"/>
        </w:rPr>
      </w:pPr>
      <w:r w:rsidRPr="006D6108">
        <w:rPr>
          <w:b/>
          <w:sz w:val="24"/>
          <w:szCs w:val="24"/>
          <w:u w:val="single"/>
        </w:rPr>
        <w:t>Loyers</w:t>
      </w:r>
    </w:p>
    <w:p w:rsidR="0047160D" w:rsidRDefault="0047160D" w:rsidP="0047160D">
      <w:pPr>
        <w:pStyle w:val="Titre2"/>
        <w:numPr>
          <w:ilvl w:val="0"/>
          <w:numId w:val="0"/>
        </w:numPr>
        <w:ind w:left="720"/>
      </w:pPr>
    </w:p>
    <w:p w:rsidR="0047160D" w:rsidRDefault="005F5A07" w:rsidP="006D6108">
      <w:pPr>
        <w:pStyle w:val="Titre2"/>
        <w:numPr>
          <w:ilvl w:val="0"/>
          <w:numId w:val="18"/>
        </w:numPr>
      </w:pPr>
      <w:bookmarkStart w:id="17" w:name="_Toc58315011"/>
      <w:r w:rsidRPr="00BA6FD9">
        <w:t>Quelles sont les mesures concernant l’annulation des loyers ?</w:t>
      </w:r>
      <w:bookmarkEnd w:id="17"/>
    </w:p>
    <w:p w:rsidR="0047160D" w:rsidRDefault="0047160D" w:rsidP="0047160D">
      <w:pPr>
        <w:pStyle w:val="Titre2"/>
        <w:numPr>
          <w:ilvl w:val="0"/>
          <w:numId w:val="0"/>
        </w:numPr>
        <w:ind w:left="720"/>
      </w:pPr>
    </w:p>
    <w:p w:rsidR="006527BB" w:rsidRPr="0047160D" w:rsidRDefault="006527BB" w:rsidP="0047160D">
      <w:pPr>
        <w:rPr>
          <w:szCs w:val="20"/>
          <w:u w:val="single"/>
        </w:rPr>
      </w:pPr>
      <w:r w:rsidRPr="0047160D">
        <w:rPr>
          <w:u w:val="single"/>
        </w:rPr>
        <w:t>Pour les entreprises hébergées dans un équipement d’Est Ensemble :</w:t>
      </w:r>
    </w:p>
    <w:p w:rsidR="006527BB" w:rsidRDefault="006527BB" w:rsidP="005F5A07">
      <w:pPr>
        <w:spacing w:before="1" w:line="278" w:lineRule="auto"/>
        <w:ind w:right="121"/>
        <w:rPr>
          <w:rFonts w:cs="Arial"/>
          <w:szCs w:val="18"/>
        </w:rPr>
      </w:pPr>
      <w:r>
        <w:rPr>
          <w:rFonts w:cs="Arial"/>
          <w:szCs w:val="18"/>
        </w:rPr>
        <w:t>Est Ensemble a d’ores et déjà pris les mesures nécessaires à l’annulation des loyers de ses équipements économiques et culturels.</w:t>
      </w:r>
    </w:p>
    <w:p w:rsidR="006527BB" w:rsidRPr="0047160D" w:rsidRDefault="006527BB" w:rsidP="0047160D">
      <w:pPr>
        <w:rPr>
          <w:u w:val="single"/>
        </w:rPr>
      </w:pPr>
      <w:r w:rsidRPr="0047160D">
        <w:rPr>
          <w:u w:val="single"/>
        </w:rPr>
        <w:t>Pour les entreprises ayant recours à un bailleur privé :</w:t>
      </w:r>
    </w:p>
    <w:p w:rsidR="005F5A07" w:rsidRPr="005F5A07" w:rsidRDefault="005F5A07" w:rsidP="005F5A07">
      <w:pPr>
        <w:spacing w:before="1" w:line="278" w:lineRule="auto"/>
        <w:ind w:right="121"/>
        <w:rPr>
          <w:rFonts w:cs="Arial"/>
          <w:szCs w:val="18"/>
        </w:rPr>
      </w:pPr>
      <w:r w:rsidRPr="005F5A07">
        <w:rPr>
          <w:rFonts w:cs="Arial"/>
          <w:szCs w:val="18"/>
        </w:rPr>
        <w:t>Le Gouvernement a proposé que soit introduit dans le projet de loi de finances pour 2021 un crédit d’impôt pour inciter les bailleurs à annuler une partie des loyers dus par leurs entreprises locataires qui sont administrativement</w:t>
      </w:r>
      <w:r w:rsidRPr="005F5A07">
        <w:rPr>
          <w:rFonts w:cs="Arial"/>
          <w:spacing w:val="-5"/>
          <w:szCs w:val="18"/>
        </w:rPr>
        <w:t xml:space="preserve"> </w:t>
      </w:r>
      <w:r w:rsidRPr="005F5A07">
        <w:rPr>
          <w:rFonts w:cs="Arial"/>
          <w:szCs w:val="18"/>
        </w:rPr>
        <w:t>fermées</w:t>
      </w:r>
      <w:r w:rsidRPr="005F5A07">
        <w:rPr>
          <w:rFonts w:cs="Arial"/>
          <w:spacing w:val="-3"/>
          <w:szCs w:val="18"/>
        </w:rPr>
        <w:t xml:space="preserve"> </w:t>
      </w:r>
      <w:r w:rsidRPr="005F5A07">
        <w:rPr>
          <w:rFonts w:cs="Arial"/>
          <w:szCs w:val="18"/>
        </w:rPr>
        <w:t>ou</w:t>
      </w:r>
      <w:r w:rsidRPr="005F5A07">
        <w:rPr>
          <w:rFonts w:cs="Arial"/>
          <w:spacing w:val="-4"/>
          <w:szCs w:val="18"/>
        </w:rPr>
        <w:t xml:space="preserve"> </w:t>
      </w:r>
      <w:r w:rsidRPr="005F5A07">
        <w:rPr>
          <w:rFonts w:cs="Arial"/>
          <w:szCs w:val="18"/>
        </w:rPr>
        <w:t>particulièrement</w:t>
      </w:r>
      <w:r w:rsidRPr="005F5A07">
        <w:rPr>
          <w:rFonts w:cs="Arial"/>
          <w:spacing w:val="-4"/>
          <w:szCs w:val="18"/>
        </w:rPr>
        <w:t xml:space="preserve"> </w:t>
      </w:r>
      <w:r w:rsidRPr="005F5A07">
        <w:rPr>
          <w:rFonts w:cs="Arial"/>
          <w:szCs w:val="18"/>
        </w:rPr>
        <w:t>affectées</w:t>
      </w:r>
      <w:r w:rsidRPr="005F5A07">
        <w:rPr>
          <w:rFonts w:cs="Arial"/>
          <w:spacing w:val="-4"/>
          <w:szCs w:val="18"/>
        </w:rPr>
        <w:t xml:space="preserve"> </w:t>
      </w:r>
      <w:r w:rsidRPr="005F5A07">
        <w:rPr>
          <w:rFonts w:cs="Arial"/>
          <w:szCs w:val="18"/>
        </w:rPr>
        <w:t>par</w:t>
      </w:r>
      <w:r w:rsidRPr="005F5A07">
        <w:rPr>
          <w:rFonts w:cs="Arial"/>
          <w:spacing w:val="-4"/>
          <w:szCs w:val="18"/>
        </w:rPr>
        <w:t xml:space="preserve"> </w:t>
      </w:r>
      <w:r w:rsidRPr="005F5A07">
        <w:rPr>
          <w:rFonts w:cs="Arial"/>
          <w:szCs w:val="18"/>
        </w:rPr>
        <w:t>les</w:t>
      </w:r>
      <w:r w:rsidRPr="005F5A07">
        <w:rPr>
          <w:rFonts w:cs="Arial"/>
          <w:spacing w:val="-4"/>
          <w:szCs w:val="18"/>
        </w:rPr>
        <w:t xml:space="preserve"> </w:t>
      </w:r>
      <w:r w:rsidRPr="005F5A07">
        <w:rPr>
          <w:rFonts w:cs="Arial"/>
          <w:szCs w:val="18"/>
        </w:rPr>
        <w:t>restrictions</w:t>
      </w:r>
      <w:r w:rsidRPr="005F5A07">
        <w:rPr>
          <w:rFonts w:cs="Arial"/>
          <w:spacing w:val="-6"/>
          <w:szCs w:val="18"/>
        </w:rPr>
        <w:t xml:space="preserve"> </w:t>
      </w:r>
      <w:r w:rsidRPr="005F5A07">
        <w:rPr>
          <w:rFonts w:cs="Arial"/>
          <w:szCs w:val="18"/>
        </w:rPr>
        <w:t>sanitaires</w:t>
      </w:r>
      <w:r w:rsidRPr="005F5A07">
        <w:rPr>
          <w:rFonts w:cs="Arial"/>
          <w:spacing w:val="-6"/>
          <w:szCs w:val="18"/>
        </w:rPr>
        <w:t xml:space="preserve"> </w:t>
      </w:r>
      <w:r w:rsidRPr="005F5A07">
        <w:rPr>
          <w:rFonts w:cs="Arial"/>
          <w:szCs w:val="18"/>
        </w:rPr>
        <w:t>mises</w:t>
      </w:r>
      <w:r w:rsidRPr="005F5A07">
        <w:rPr>
          <w:rFonts w:cs="Arial"/>
          <w:spacing w:val="-4"/>
          <w:szCs w:val="18"/>
        </w:rPr>
        <w:t xml:space="preserve"> </w:t>
      </w:r>
      <w:r w:rsidRPr="005F5A07">
        <w:rPr>
          <w:rFonts w:cs="Arial"/>
          <w:szCs w:val="18"/>
        </w:rPr>
        <w:t>en</w:t>
      </w:r>
      <w:r w:rsidRPr="005F5A07">
        <w:rPr>
          <w:rFonts w:cs="Arial"/>
          <w:spacing w:val="-3"/>
          <w:szCs w:val="18"/>
        </w:rPr>
        <w:t xml:space="preserve"> </w:t>
      </w:r>
      <w:r w:rsidRPr="005F5A07">
        <w:rPr>
          <w:rFonts w:cs="Arial"/>
          <w:szCs w:val="18"/>
        </w:rPr>
        <w:t>œuvre.</w:t>
      </w:r>
    </w:p>
    <w:p w:rsidR="005F5A07" w:rsidRPr="005F5A07" w:rsidRDefault="005F5A07" w:rsidP="005F5A07">
      <w:pPr>
        <w:spacing w:before="119" w:line="278" w:lineRule="auto"/>
        <w:ind w:right="119"/>
        <w:rPr>
          <w:rFonts w:cs="Arial"/>
          <w:szCs w:val="18"/>
        </w:rPr>
      </w:pPr>
      <w:r w:rsidRPr="005F5A07">
        <w:rPr>
          <w:rFonts w:cs="Arial"/>
          <w:szCs w:val="18"/>
        </w:rPr>
        <w:t>Ce dispositif évitera au bailleur de se retrouver confronté à un défaut de paiement ou à des impayés du locataire</w:t>
      </w:r>
      <w:r w:rsidRPr="005F5A07">
        <w:rPr>
          <w:rFonts w:cs="Arial"/>
          <w:spacing w:val="-6"/>
          <w:szCs w:val="18"/>
        </w:rPr>
        <w:t xml:space="preserve"> </w:t>
      </w:r>
      <w:r w:rsidRPr="005F5A07">
        <w:rPr>
          <w:rFonts w:cs="Arial"/>
          <w:szCs w:val="18"/>
        </w:rPr>
        <w:t>et</w:t>
      </w:r>
      <w:r w:rsidRPr="005F5A07">
        <w:rPr>
          <w:rFonts w:cs="Arial"/>
          <w:spacing w:val="-6"/>
          <w:szCs w:val="18"/>
        </w:rPr>
        <w:t xml:space="preserve"> </w:t>
      </w:r>
      <w:r w:rsidRPr="005F5A07">
        <w:rPr>
          <w:rFonts w:cs="Arial"/>
          <w:szCs w:val="18"/>
        </w:rPr>
        <w:t>permettra</w:t>
      </w:r>
      <w:r w:rsidRPr="005F5A07">
        <w:rPr>
          <w:rFonts w:cs="Arial"/>
          <w:spacing w:val="-6"/>
          <w:szCs w:val="18"/>
        </w:rPr>
        <w:t xml:space="preserve"> </w:t>
      </w:r>
      <w:r w:rsidRPr="005F5A07">
        <w:rPr>
          <w:rFonts w:cs="Arial"/>
          <w:szCs w:val="18"/>
        </w:rPr>
        <w:t>aux</w:t>
      </w:r>
      <w:r w:rsidRPr="005F5A07">
        <w:rPr>
          <w:rFonts w:cs="Arial"/>
          <w:spacing w:val="-5"/>
          <w:szCs w:val="18"/>
        </w:rPr>
        <w:t xml:space="preserve"> </w:t>
      </w:r>
      <w:r w:rsidRPr="005F5A07">
        <w:rPr>
          <w:rFonts w:cs="Arial"/>
          <w:szCs w:val="18"/>
        </w:rPr>
        <w:t>entreprises</w:t>
      </w:r>
      <w:r w:rsidRPr="005F5A07">
        <w:rPr>
          <w:rFonts w:cs="Arial"/>
          <w:spacing w:val="-5"/>
          <w:szCs w:val="18"/>
        </w:rPr>
        <w:t xml:space="preserve"> </w:t>
      </w:r>
      <w:r w:rsidRPr="005F5A07">
        <w:rPr>
          <w:rFonts w:cs="Arial"/>
          <w:szCs w:val="18"/>
        </w:rPr>
        <w:t>de</w:t>
      </w:r>
      <w:r w:rsidRPr="005F5A07">
        <w:rPr>
          <w:rFonts w:cs="Arial"/>
          <w:spacing w:val="-6"/>
          <w:szCs w:val="18"/>
        </w:rPr>
        <w:t xml:space="preserve"> </w:t>
      </w:r>
      <w:r w:rsidRPr="005F5A07">
        <w:rPr>
          <w:rFonts w:cs="Arial"/>
          <w:szCs w:val="18"/>
        </w:rPr>
        <w:t>bénéficier</w:t>
      </w:r>
      <w:r w:rsidRPr="005F5A07">
        <w:rPr>
          <w:rFonts w:cs="Arial"/>
          <w:spacing w:val="-6"/>
          <w:szCs w:val="18"/>
        </w:rPr>
        <w:t xml:space="preserve"> </w:t>
      </w:r>
      <w:r w:rsidRPr="005F5A07">
        <w:rPr>
          <w:rFonts w:cs="Arial"/>
          <w:szCs w:val="18"/>
        </w:rPr>
        <w:t>de</w:t>
      </w:r>
      <w:r w:rsidRPr="005F5A07">
        <w:rPr>
          <w:rFonts w:cs="Arial"/>
          <w:spacing w:val="-6"/>
          <w:szCs w:val="18"/>
        </w:rPr>
        <w:t xml:space="preserve"> </w:t>
      </w:r>
      <w:r w:rsidRPr="005F5A07">
        <w:rPr>
          <w:rFonts w:cs="Arial"/>
          <w:szCs w:val="18"/>
        </w:rPr>
        <w:t>loyers</w:t>
      </w:r>
      <w:r w:rsidRPr="005F5A07">
        <w:rPr>
          <w:rFonts w:cs="Arial"/>
          <w:spacing w:val="-6"/>
          <w:szCs w:val="18"/>
        </w:rPr>
        <w:t xml:space="preserve"> </w:t>
      </w:r>
      <w:r w:rsidRPr="005F5A07">
        <w:rPr>
          <w:rFonts w:cs="Arial"/>
          <w:szCs w:val="18"/>
        </w:rPr>
        <w:t>considérablement</w:t>
      </w:r>
      <w:r w:rsidRPr="005F5A07">
        <w:rPr>
          <w:rFonts w:cs="Arial"/>
          <w:spacing w:val="-6"/>
          <w:szCs w:val="18"/>
        </w:rPr>
        <w:t xml:space="preserve"> </w:t>
      </w:r>
      <w:r w:rsidRPr="005F5A07">
        <w:rPr>
          <w:rFonts w:cs="Arial"/>
          <w:szCs w:val="18"/>
        </w:rPr>
        <w:t>réduits.</w:t>
      </w:r>
      <w:r w:rsidRPr="005F5A07">
        <w:rPr>
          <w:rFonts w:cs="Arial"/>
          <w:spacing w:val="-7"/>
          <w:szCs w:val="18"/>
        </w:rPr>
        <w:t xml:space="preserve"> </w:t>
      </w:r>
      <w:r w:rsidRPr="005F5A07">
        <w:rPr>
          <w:rFonts w:cs="Arial"/>
          <w:szCs w:val="18"/>
        </w:rPr>
        <w:t>Le</w:t>
      </w:r>
      <w:r w:rsidRPr="005F5A07">
        <w:rPr>
          <w:rFonts w:cs="Arial"/>
          <w:spacing w:val="-5"/>
          <w:szCs w:val="18"/>
        </w:rPr>
        <w:t xml:space="preserve"> </w:t>
      </w:r>
      <w:r w:rsidRPr="005F5A07">
        <w:rPr>
          <w:rFonts w:cs="Arial"/>
          <w:szCs w:val="18"/>
        </w:rPr>
        <w:t>Gouvernement</w:t>
      </w:r>
      <w:r w:rsidRPr="005F5A07">
        <w:rPr>
          <w:rFonts w:cs="Arial"/>
          <w:spacing w:val="-7"/>
          <w:szCs w:val="18"/>
        </w:rPr>
        <w:t xml:space="preserve"> </w:t>
      </w:r>
      <w:r w:rsidRPr="005F5A07">
        <w:rPr>
          <w:rFonts w:cs="Arial"/>
          <w:szCs w:val="18"/>
        </w:rPr>
        <w:t>a obtenu de la part des principaux représentants de bailleurs un engagement d’annulation portant sur le mois de novembre</w:t>
      </w:r>
      <w:r w:rsidRPr="005F5A07">
        <w:rPr>
          <w:rFonts w:cs="Arial"/>
          <w:spacing w:val="-3"/>
          <w:szCs w:val="18"/>
        </w:rPr>
        <w:t xml:space="preserve"> </w:t>
      </w:r>
      <w:r w:rsidRPr="005F5A07">
        <w:rPr>
          <w:rFonts w:cs="Arial"/>
          <w:szCs w:val="18"/>
        </w:rPr>
        <w:t>2020.</w:t>
      </w:r>
    </w:p>
    <w:p w:rsidR="005F5A07" w:rsidRPr="005F5A07" w:rsidRDefault="005F5A07" w:rsidP="005F5A07">
      <w:pPr>
        <w:spacing w:before="118"/>
        <w:rPr>
          <w:rFonts w:cs="Arial"/>
          <w:szCs w:val="18"/>
        </w:rPr>
      </w:pPr>
      <w:r w:rsidRPr="005F5A07">
        <w:rPr>
          <w:rFonts w:cs="Arial"/>
          <w:szCs w:val="18"/>
        </w:rPr>
        <w:t>Le dispositif, qui concernera en premier lieu les loyers du mois de novembre 2020, se traduit</w:t>
      </w:r>
      <w:r w:rsidRPr="005F5A07">
        <w:rPr>
          <w:rFonts w:cs="Arial"/>
          <w:spacing w:val="-35"/>
          <w:szCs w:val="18"/>
        </w:rPr>
        <w:t xml:space="preserve"> </w:t>
      </w:r>
      <w:r w:rsidRPr="005F5A07">
        <w:rPr>
          <w:rFonts w:cs="Arial"/>
          <w:szCs w:val="18"/>
        </w:rPr>
        <w:t>:</w:t>
      </w:r>
    </w:p>
    <w:p w:rsidR="005F5A07" w:rsidRDefault="005F5A07" w:rsidP="005F5A07">
      <w:pPr>
        <w:pStyle w:val="Paragraphedeliste"/>
        <w:widowControl w:val="0"/>
        <w:numPr>
          <w:ilvl w:val="0"/>
          <w:numId w:val="1"/>
        </w:numPr>
        <w:tabs>
          <w:tab w:val="left" w:pos="953"/>
          <w:tab w:val="left" w:pos="954"/>
        </w:tabs>
        <w:autoSpaceDE w:val="0"/>
        <w:autoSpaceDN w:val="0"/>
        <w:spacing w:before="135" w:after="0" w:line="264" w:lineRule="auto"/>
        <w:ind w:right="495"/>
        <w:contextualSpacing w:val="0"/>
        <w:rPr>
          <w:rFonts w:cs="Arial"/>
          <w:szCs w:val="18"/>
        </w:rPr>
      </w:pPr>
      <w:r w:rsidRPr="005F5A07">
        <w:rPr>
          <w:rFonts w:cs="Arial"/>
          <w:szCs w:val="18"/>
        </w:rPr>
        <w:t>pour les bailleurs d’entreprises de moins de 250 salariés, par un crédit d’impôt de 50 % des sommes abandonnées.</w:t>
      </w:r>
    </w:p>
    <w:p w:rsidR="005F5A07" w:rsidRPr="005F5A07" w:rsidRDefault="005F5A07" w:rsidP="005F5A07">
      <w:pPr>
        <w:pStyle w:val="Paragraphedeliste"/>
        <w:widowControl w:val="0"/>
        <w:numPr>
          <w:ilvl w:val="1"/>
          <w:numId w:val="1"/>
        </w:numPr>
        <w:tabs>
          <w:tab w:val="left" w:pos="953"/>
          <w:tab w:val="left" w:pos="954"/>
        </w:tabs>
        <w:autoSpaceDE w:val="0"/>
        <w:autoSpaceDN w:val="0"/>
        <w:spacing w:before="135" w:after="0" w:line="264" w:lineRule="auto"/>
        <w:ind w:right="495"/>
        <w:contextualSpacing w:val="0"/>
        <w:rPr>
          <w:rFonts w:cs="Arial"/>
          <w:szCs w:val="18"/>
        </w:rPr>
      </w:pPr>
      <w:r w:rsidRPr="005F5A07">
        <w:rPr>
          <w:rFonts w:cs="Arial"/>
          <w:szCs w:val="18"/>
        </w:rPr>
        <w:t>Par exemple, un bailleur qui renonce à un loyer de 600 € percevra une aide de 300 € de l’État sous la forme d’un crédit d’impôt. Il prend à sa charge 300€, l’entreprise économie 600</w:t>
      </w:r>
      <w:r w:rsidRPr="005F5A07">
        <w:rPr>
          <w:rFonts w:cs="Arial"/>
          <w:spacing w:val="-32"/>
          <w:szCs w:val="18"/>
        </w:rPr>
        <w:t xml:space="preserve"> </w:t>
      </w:r>
      <w:r w:rsidRPr="005F5A07">
        <w:rPr>
          <w:rFonts w:cs="Arial"/>
          <w:szCs w:val="18"/>
        </w:rPr>
        <w:t>€.</w:t>
      </w:r>
    </w:p>
    <w:p w:rsidR="005F5A07" w:rsidRDefault="005F5A07" w:rsidP="005F5A07">
      <w:pPr>
        <w:pStyle w:val="Corpsdetexte"/>
        <w:numPr>
          <w:ilvl w:val="0"/>
          <w:numId w:val="1"/>
        </w:numPr>
        <w:tabs>
          <w:tab w:val="left" w:pos="1735"/>
        </w:tabs>
        <w:spacing w:before="119" w:line="252" w:lineRule="auto"/>
        <w:ind w:right="289"/>
        <w:rPr>
          <w:szCs w:val="18"/>
        </w:rPr>
      </w:pPr>
      <w:r w:rsidRPr="005F5A07">
        <w:rPr>
          <w:szCs w:val="18"/>
        </w:rPr>
        <w:t>pour les bailleurs d’entreprises de 250 à 5 000 salariés, par un crédit d’impôt de 50 % des sommes abandonnées, dans la limite des deux tiers du montant du</w:t>
      </w:r>
      <w:r w:rsidRPr="005F5A07">
        <w:rPr>
          <w:spacing w:val="-14"/>
          <w:szCs w:val="18"/>
        </w:rPr>
        <w:t xml:space="preserve"> </w:t>
      </w:r>
      <w:r w:rsidRPr="005F5A07">
        <w:rPr>
          <w:szCs w:val="18"/>
        </w:rPr>
        <w:t>loyer.</w:t>
      </w:r>
    </w:p>
    <w:p w:rsidR="005F5A07" w:rsidRDefault="005F5A07" w:rsidP="005F5A07">
      <w:pPr>
        <w:pStyle w:val="Corpsdetexte"/>
        <w:numPr>
          <w:ilvl w:val="1"/>
          <w:numId w:val="1"/>
        </w:numPr>
        <w:tabs>
          <w:tab w:val="left" w:pos="1735"/>
        </w:tabs>
        <w:spacing w:before="119" w:line="252" w:lineRule="auto"/>
        <w:ind w:right="289"/>
        <w:rPr>
          <w:szCs w:val="18"/>
        </w:rPr>
      </w:pPr>
      <w:r w:rsidRPr="005F5A07">
        <w:rPr>
          <w:szCs w:val="18"/>
        </w:rPr>
        <w:t>Par exemple, un bailleur qui renonce à un loyer de 12 000€ d’une entreprise de 400 salariés recevra une aide de 4 000€ de l’État sous la forme d’un crédit d’impôt. Il prend à sa charge 4 000€ et l’entreprise 4 000€.</w:t>
      </w:r>
    </w:p>
    <w:p w:rsidR="00467341" w:rsidRPr="005F5A07" w:rsidRDefault="00467341" w:rsidP="00467341">
      <w:pPr>
        <w:pStyle w:val="Corpsdetexte"/>
        <w:tabs>
          <w:tab w:val="left" w:pos="1735"/>
        </w:tabs>
        <w:spacing w:before="119" w:line="252" w:lineRule="auto"/>
        <w:ind w:left="1440" w:right="289"/>
        <w:rPr>
          <w:szCs w:val="18"/>
        </w:rPr>
      </w:pPr>
    </w:p>
    <w:p w:rsidR="00467341" w:rsidRDefault="00467341" w:rsidP="00467341">
      <w:pPr>
        <w:pStyle w:val="Titre2"/>
        <w:numPr>
          <w:ilvl w:val="0"/>
          <w:numId w:val="18"/>
        </w:numPr>
      </w:pPr>
      <w:bookmarkStart w:id="18" w:name="_Toc57628507"/>
      <w:bookmarkStart w:id="19" w:name="_Toc58315012"/>
      <w:bookmarkStart w:id="20" w:name="_GoBack"/>
      <w:bookmarkEnd w:id="20"/>
      <w:r>
        <w:t>Crédit d’impôt, s</w:t>
      </w:r>
      <w:r w:rsidRPr="007A4362">
        <w:t>i le bailleur est la SCI de la maison du président, ça fonctionne ?</w:t>
      </w:r>
      <w:bookmarkEnd w:id="18"/>
      <w:bookmarkEnd w:id="19"/>
    </w:p>
    <w:p w:rsidR="00467341" w:rsidRDefault="00467341" w:rsidP="00467341">
      <w:pPr>
        <w:pStyle w:val="Titre2"/>
        <w:numPr>
          <w:ilvl w:val="0"/>
          <w:numId w:val="0"/>
        </w:numPr>
        <w:ind w:left="720"/>
      </w:pPr>
    </w:p>
    <w:p w:rsidR="00467341" w:rsidRDefault="00467341" w:rsidP="00467341">
      <w:pPr>
        <w:rPr>
          <w:lang w:eastAsia="fr-FR"/>
        </w:rPr>
      </w:pPr>
      <w:r w:rsidRPr="00CC3076">
        <w:rPr>
          <w:lang w:eastAsia="fr-FR"/>
        </w:rPr>
        <w:t>Le crédit d'impôt pour inciter les bailleurs à abandonner des loyers au profit des locataires de locaux professionnels est une mesure prévue dans la loi de finances pour 2021. A ce stade, la loi de finances n'ayant pas encore été adoptée, auc</w:t>
      </w:r>
      <w:r>
        <w:rPr>
          <w:lang w:eastAsia="fr-FR"/>
        </w:rPr>
        <w:t xml:space="preserve">une information complémentaire </w:t>
      </w:r>
      <w:r w:rsidRPr="00CC3076">
        <w:rPr>
          <w:lang w:eastAsia="fr-FR"/>
        </w:rPr>
        <w:t>ne peut être apportée. Vous pouvez consulter le site du ministère de l'économie (</w:t>
      </w:r>
      <w:hyperlink r:id="rId24" w:history="1">
        <w:r w:rsidRPr="00CC3076">
          <w:rPr>
            <w:color w:val="0070C0"/>
            <w:lang w:eastAsia="fr-FR"/>
          </w:rPr>
          <w:t>https://www.economie.gouv.fr/covid19-soutien-entreprises/les-mesures</w:t>
        </w:r>
      </w:hyperlink>
      <w:r w:rsidRPr="00CC3076">
        <w:rPr>
          <w:color w:val="0070C0"/>
          <w:lang w:eastAsia="fr-FR"/>
        </w:rPr>
        <w:t xml:space="preserve">) </w:t>
      </w:r>
      <w:r w:rsidRPr="00CC3076">
        <w:rPr>
          <w:lang w:eastAsia="fr-FR"/>
        </w:rPr>
        <w:t>mis à jour en  temps réel pour connaître les dernières actualités sur ce crédit d'impôt.</w:t>
      </w:r>
    </w:p>
    <w:p w:rsidR="005F5A07" w:rsidRDefault="005F5A07" w:rsidP="005F5A07">
      <w:pPr>
        <w:pStyle w:val="Corpsdetexte"/>
        <w:rPr>
          <w:sz w:val="24"/>
        </w:rPr>
      </w:pPr>
    </w:p>
    <w:p w:rsidR="003B42E6" w:rsidRPr="003B42E6" w:rsidRDefault="0094185B" w:rsidP="003B42E6">
      <w:pPr>
        <w:pStyle w:val="Corpsdetexte"/>
        <w:rPr>
          <w:b/>
          <w:sz w:val="24"/>
          <w:szCs w:val="24"/>
          <w:u w:val="single"/>
        </w:rPr>
      </w:pPr>
      <w:r>
        <w:rPr>
          <w:b/>
          <w:sz w:val="24"/>
          <w:szCs w:val="24"/>
          <w:u w:val="single"/>
        </w:rPr>
        <w:t xml:space="preserve">Emploi, insertion, Ressources </w:t>
      </w:r>
      <w:r w:rsidR="003B42E6" w:rsidRPr="003B42E6">
        <w:rPr>
          <w:b/>
          <w:sz w:val="24"/>
          <w:szCs w:val="24"/>
          <w:u w:val="single"/>
        </w:rPr>
        <w:t>H</w:t>
      </w:r>
      <w:r>
        <w:rPr>
          <w:b/>
          <w:sz w:val="24"/>
          <w:szCs w:val="24"/>
          <w:u w:val="single"/>
        </w:rPr>
        <w:t>umaines</w:t>
      </w:r>
    </w:p>
    <w:p w:rsidR="003B42E6" w:rsidRPr="00BA6FD9" w:rsidRDefault="003B42E6" w:rsidP="003B42E6">
      <w:pPr>
        <w:pStyle w:val="Titre2"/>
        <w:numPr>
          <w:ilvl w:val="0"/>
          <w:numId w:val="0"/>
        </w:numPr>
      </w:pPr>
    </w:p>
    <w:p w:rsidR="003B42E6" w:rsidRDefault="003B42E6" w:rsidP="003B42E6">
      <w:pPr>
        <w:pStyle w:val="Titre2"/>
        <w:numPr>
          <w:ilvl w:val="0"/>
          <w:numId w:val="18"/>
        </w:numPr>
        <w:rPr>
          <w:lang w:eastAsia="fr-FR"/>
        </w:rPr>
      </w:pPr>
      <w:bookmarkStart w:id="21" w:name="_Toc57628497"/>
      <w:bookmarkStart w:id="22" w:name="_Toc58315013"/>
      <w:r w:rsidRPr="00FB611F">
        <w:rPr>
          <w:lang w:eastAsia="fr-FR"/>
        </w:rPr>
        <w:t xml:space="preserve">Le paiement de l'aide de l'Etat prendrait 4 mois selon l'OPCO dont mon entreprise dépend. Pourriez-vous financer le salaire de l'alternant </w:t>
      </w:r>
      <w:r>
        <w:rPr>
          <w:lang w:eastAsia="fr-FR"/>
        </w:rPr>
        <w:t>en attendant l'aide de l'état ?</w:t>
      </w:r>
      <w:bookmarkEnd w:id="21"/>
      <w:bookmarkEnd w:id="22"/>
    </w:p>
    <w:p w:rsidR="003B42E6" w:rsidRPr="00FB611F" w:rsidRDefault="003B42E6" w:rsidP="003B42E6">
      <w:pPr>
        <w:pStyle w:val="Titre2"/>
        <w:numPr>
          <w:ilvl w:val="0"/>
          <w:numId w:val="0"/>
        </w:numPr>
        <w:ind w:left="720" w:hanging="360"/>
        <w:rPr>
          <w:lang w:eastAsia="fr-FR"/>
        </w:rPr>
      </w:pPr>
    </w:p>
    <w:p w:rsidR="0094185B" w:rsidRPr="0094185B" w:rsidRDefault="003B42E6" w:rsidP="0094185B">
      <w:pPr>
        <w:rPr>
          <w:rFonts w:ascii="Marianne-Bold" w:hAnsi="Marianne-Bold" w:cs="Marianne-Bold"/>
          <w:bCs/>
          <w:color w:val="0008BB"/>
          <w:sz w:val="24"/>
          <w:szCs w:val="24"/>
        </w:rPr>
      </w:pPr>
      <w:r w:rsidRPr="005B547A">
        <w:rPr>
          <w:lang w:eastAsia="fr-FR"/>
        </w:rPr>
        <w:t>Ne pas confondre le paiement de l’aide à l’embauche d’un jeune de moins de 26 ans par l’Agence de Service de Paiement et l’avance de salaire pour l’embauche d’un alternant qui constitue l’aide à la prise en charge totale ou partielle du salaire de l’apprenti dont l’OPCO de l’entreprise gère. L’employeur dispose 4 mois pour faire la demande de l’aide à l’embauche à l’Agence de Service de Paiement (ASP) et cette aide est versée trimestriellement sur attestation de présence du salarié.</w:t>
      </w:r>
    </w:p>
    <w:p w:rsidR="003B42E6" w:rsidRPr="005F5A07" w:rsidRDefault="003B42E6" w:rsidP="003B42E6">
      <w:pPr>
        <w:pStyle w:val="Corpsdetexte"/>
        <w:rPr>
          <w:szCs w:val="18"/>
        </w:rPr>
      </w:pPr>
    </w:p>
    <w:p w:rsidR="003B42E6" w:rsidRDefault="003B42E6" w:rsidP="003B42E6">
      <w:pPr>
        <w:pStyle w:val="Titre2"/>
        <w:numPr>
          <w:ilvl w:val="0"/>
          <w:numId w:val="18"/>
        </w:numPr>
        <w:rPr>
          <w:lang w:eastAsia="fr-FR"/>
        </w:rPr>
      </w:pPr>
      <w:bookmarkStart w:id="23" w:name="_Toc57628498"/>
      <w:bookmarkStart w:id="24" w:name="_Toc58315014"/>
      <w:r w:rsidRPr="00FB611F">
        <w:rPr>
          <w:lang w:eastAsia="fr-FR"/>
        </w:rPr>
        <w:t>Sur la question de l'emploi quel seront les actions menées au bon accompagnement des jeunes majeurs sans aucune activités prof</w:t>
      </w:r>
      <w:r>
        <w:rPr>
          <w:lang w:eastAsia="fr-FR"/>
        </w:rPr>
        <w:t>essionnelles ou de formation ?</w:t>
      </w:r>
      <w:bookmarkEnd w:id="23"/>
      <w:bookmarkEnd w:id="24"/>
    </w:p>
    <w:p w:rsidR="003B42E6" w:rsidRDefault="003B42E6" w:rsidP="003B42E6">
      <w:pPr>
        <w:pStyle w:val="Titre2"/>
        <w:numPr>
          <w:ilvl w:val="0"/>
          <w:numId w:val="0"/>
        </w:numPr>
        <w:ind w:left="720" w:hanging="360"/>
        <w:rPr>
          <w:lang w:eastAsia="fr-FR"/>
        </w:rPr>
      </w:pPr>
    </w:p>
    <w:p w:rsidR="003B42E6" w:rsidRPr="0094185B" w:rsidRDefault="003B42E6" w:rsidP="0094185B">
      <w:pPr>
        <w:rPr>
          <w:rFonts w:cs="Arial"/>
          <w:b/>
          <w:bCs/>
          <w:sz w:val="40"/>
          <w:szCs w:val="40"/>
        </w:rPr>
      </w:pPr>
      <w:r w:rsidRPr="00161900">
        <w:t xml:space="preserve">Le volet 3 du Plan de relance 1 jeune, 1 solution traite de l’accompagnement des jeunes éloignés de l’emploi en construisant 300 000 parcours d’insertion sur mesure : </w:t>
      </w:r>
    </w:p>
    <w:p w:rsidR="003B42E6" w:rsidRDefault="003B42E6" w:rsidP="003B42E6">
      <w:pPr>
        <w:pStyle w:val="Paragraphedeliste"/>
        <w:numPr>
          <w:ilvl w:val="0"/>
          <w:numId w:val="23"/>
        </w:numPr>
      </w:pPr>
      <w:r>
        <w:t xml:space="preserve">Pour les jeunes sans diplôme à la recherche d’un emploi </w:t>
      </w:r>
      <w:r w:rsidRPr="00D805AF">
        <w:rPr>
          <w:bCs/>
        </w:rPr>
        <w:t>plusieurs pistes</w:t>
      </w:r>
      <w:r>
        <w:t xml:space="preserve"> : un </w:t>
      </w:r>
      <w:r w:rsidRPr="00D805AF">
        <w:rPr>
          <w:b/>
        </w:rPr>
        <w:t>accompagnement individualisé par les Missions locales</w:t>
      </w:r>
      <w:r>
        <w:t xml:space="preserve"> (4 sur le territoire d’Est Ensemble) pouvant permettre de trouver un emploi en alternance, grâce notamment aux mesures financières incitatives (de 5 000€ à 8 000€ selon les cas). Les missions locales ont un réseau d’entreprises mobilisables,</w:t>
      </w:r>
    </w:p>
    <w:p w:rsidR="003B42E6" w:rsidRDefault="003B42E6" w:rsidP="003B42E6">
      <w:pPr>
        <w:pStyle w:val="Paragraphedeliste"/>
        <w:numPr>
          <w:ilvl w:val="0"/>
          <w:numId w:val="23"/>
        </w:numPr>
      </w:pPr>
      <w:r w:rsidRPr="005F53BC">
        <w:rPr>
          <w:rFonts w:cs="Arial"/>
          <w:szCs w:val="18"/>
        </w:rPr>
        <w:t>120 000 dispositifs supplémentaires d’insertion dans l’emploi : Parcours Emploi Compétences (PEC)</w:t>
      </w:r>
      <w:r>
        <w:rPr>
          <w:rFonts w:cs="Arial"/>
          <w:szCs w:val="18"/>
        </w:rPr>
        <w:t xml:space="preserve"> : </w:t>
      </w:r>
      <w:r>
        <w:t xml:space="preserve">Possibilité également de se faire accompagner par les Missions locales pour se faire embaucher sur un </w:t>
      </w:r>
      <w:r w:rsidRPr="00D805AF">
        <w:rPr>
          <w:b/>
        </w:rPr>
        <w:t>contrat Parcours Emploi Compétences</w:t>
      </w:r>
      <w:r>
        <w:t xml:space="preserve"> (PEC), dans le secteur non marchand,</w:t>
      </w:r>
    </w:p>
    <w:p w:rsidR="003B42E6" w:rsidRDefault="003B42E6" w:rsidP="003B42E6">
      <w:pPr>
        <w:pStyle w:val="Paragraphedeliste"/>
        <w:numPr>
          <w:ilvl w:val="0"/>
          <w:numId w:val="23"/>
        </w:numPr>
      </w:pPr>
      <w:r>
        <w:t>Pour les jeunes particulièrement éloignés de l’emploi, les structures d’Insertion par l’Activité Economique sont un bon levier. Pôle emploi et les Missions locales orientent vers ces structures (une vingtaine sur Est Ensemble).</w:t>
      </w:r>
    </w:p>
    <w:p w:rsidR="003B42E6" w:rsidRPr="005F53BC" w:rsidRDefault="003B42E6" w:rsidP="003B42E6">
      <w:pPr>
        <w:pStyle w:val="Paragraphedeliste"/>
        <w:numPr>
          <w:ilvl w:val="0"/>
          <w:numId w:val="23"/>
        </w:numPr>
        <w:rPr>
          <w:rFonts w:cs="Arial"/>
          <w:szCs w:val="18"/>
        </w:rPr>
      </w:pPr>
      <w:r w:rsidRPr="005F53BC">
        <w:rPr>
          <w:rFonts w:cs="Arial"/>
          <w:szCs w:val="18"/>
        </w:rPr>
        <w:t>Augmentation de 50 % des places en Garantie jeunes pour atteindre 150 000 possibilités d’accompagnement en 2021 par les missions locales</w:t>
      </w:r>
      <w:r>
        <w:rPr>
          <w:rFonts w:cs="Arial"/>
          <w:szCs w:val="18"/>
        </w:rPr>
        <w:t xml:space="preserve"> : </w:t>
      </w:r>
      <w:r>
        <w:t xml:space="preserve">Le </w:t>
      </w:r>
      <w:r w:rsidRPr="005F53BC">
        <w:rPr>
          <w:b/>
        </w:rPr>
        <w:t>Parcours contractualisé d’Accompagnement vers l’Emploi et l’Autonomie</w:t>
      </w:r>
      <w:r>
        <w:t xml:space="preserve"> (la Garantie Jeunes) comprend un diagnostic individuel effectué par la Mission locales, un accompagnement sur mesure et la mobilisation de toute l’offre de services. Cet accompagnement comprend une allocation mensuelle de 497,01 €.</w:t>
      </w:r>
    </w:p>
    <w:p w:rsidR="003B42E6" w:rsidRDefault="003B42E6" w:rsidP="003B42E6">
      <w:pPr>
        <w:pStyle w:val="Paragraphedeliste"/>
        <w:numPr>
          <w:ilvl w:val="0"/>
          <w:numId w:val="23"/>
        </w:numPr>
      </w:pPr>
      <w:r>
        <w:t xml:space="preserve">Concernant l’accès à la </w:t>
      </w:r>
      <w:r w:rsidRPr="00D805AF">
        <w:rPr>
          <w:b/>
        </w:rPr>
        <w:t>formation</w:t>
      </w:r>
      <w:r>
        <w:t xml:space="preserve"> : </w:t>
      </w:r>
      <w:hyperlink r:id="rId25" w:history="1">
        <w:r w:rsidRPr="00D805AF">
          <w:rPr>
            <w:rStyle w:val="Lienhypertexte"/>
            <w:rFonts w:ascii="Calibri" w:hAnsi="Calibri"/>
          </w:rPr>
          <w:t>https://www.intercariforef.org/formations/recherche-formations.html</w:t>
        </w:r>
      </w:hyperlink>
      <w:r>
        <w:t xml:space="preserve"> Les missions locales accompagnent individuellement les jeunes à la recherche de la bonne formation, en fonction de leur projet.</w:t>
      </w:r>
    </w:p>
    <w:p w:rsidR="003B42E6" w:rsidRDefault="003B42E6" w:rsidP="003B42E6">
      <w:pPr>
        <w:pStyle w:val="Paragraphedeliste"/>
        <w:numPr>
          <w:ilvl w:val="0"/>
          <w:numId w:val="23"/>
        </w:numPr>
        <w:rPr>
          <w:rFonts w:cs="Arial"/>
          <w:szCs w:val="18"/>
        </w:rPr>
      </w:pPr>
      <w:r w:rsidRPr="005F53BC">
        <w:rPr>
          <w:rFonts w:cs="Arial"/>
          <w:szCs w:val="18"/>
        </w:rPr>
        <w:t xml:space="preserve">35 000 jeunes entrants en structures de </w:t>
      </w:r>
      <w:r w:rsidRPr="005F53BC">
        <w:rPr>
          <w:rFonts w:cs="Arial"/>
          <w:b/>
          <w:szCs w:val="18"/>
        </w:rPr>
        <w:t>l’insertion par l’activité économique</w:t>
      </w:r>
      <w:r w:rsidRPr="005F53BC">
        <w:rPr>
          <w:rFonts w:cs="Arial"/>
          <w:szCs w:val="18"/>
        </w:rPr>
        <w:t xml:space="preserve"> ( IAE) d’ici 2021</w:t>
      </w:r>
    </w:p>
    <w:p w:rsidR="003B42E6" w:rsidRDefault="003B42E6" w:rsidP="003B42E6">
      <w:pPr>
        <w:pStyle w:val="Paragraphedeliste"/>
        <w:numPr>
          <w:ilvl w:val="0"/>
          <w:numId w:val="23"/>
        </w:numPr>
        <w:rPr>
          <w:rFonts w:cs="Arial"/>
          <w:szCs w:val="18"/>
        </w:rPr>
      </w:pPr>
      <w:r w:rsidRPr="005F53BC">
        <w:rPr>
          <w:rFonts w:cs="Arial"/>
          <w:szCs w:val="18"/>
        </w:rPr>
        <w:t xml:space="preserve">Doublement de </w:t>
      </w:r>
      <w:r w:rsidRPr="005F53BC">
        <w:rPr>
          <w:rFonts w:cs="Arial"/>
          <w:b/>
          <w:szCs w:val="18"/>
        </w:rPr>
        <w:t>l’Accompagnement Intensif Jeunes</w:t>
      </w:r>
      <w:r w:rsidRPr="005F53BC">
        <w:rPr>
          <w:rFonts w:cs="Arial"/>
          <w:szCs w:val="18"/>
        </w:rPr>
        <w:t xml:space="preserve"> (AIJ) mis en place au sein de Pôle emploi</w:t>
      </w:r>
    </w:p>
    <w:p w:rsidR="003B42E6" w:rsidRDefault="003B42E6" w:rsidP="003B42E6">
      <w:pPr>
        <w:pStyle w:val="Paragraphedeliste"/>
        <w:numPr>
          <w:ilvl w:val="0"/>
          <w:numId w:val="23"/>
        </w:numPr>
        <w:rPr>
          <w:rFonts w:cs="Arial"/>
          <w:szCs w:val="18"/>
        </w:rPr>
      </w:pPr>
      <w:r w:rsidRPr="005F53BC">
        <w:rPr>
          <w:rFonts w:cs="Arial"/>
          <w:szCs w:val="18"/>
        </w:rPr>
        <w:t xml:space="preserve">Evolution du dispositif « </w:t>
      </w:r>
      <w:r w:rsidRPr="005F53BC">
        <w:rPr>
          <w:rFonts w:cs="Arial"/>
          <w:b/>
          <w:szCs w:val="18"/>
        </w:rPr>
        <w:t>Emplois francs</w:t>
      </w:r>
      <w:r w:rsidRPr="005F53BC">
        <w:rPr>
          <w:rFonts w:cs="Arial"/>
          <w:szCs w:val="18"/>
        </w:rPr>
        <w:t xml:space="preserve"> » via les « Emplois francs plus » à destination des jeunes en QPV</w:t>
      </w:r>
    </w:p>
    <w:p w:rsidR="003B42E6" w:rsidRDefault="003B42E6" w:rsidP="003B42E6">
      <w:pPr>
        <w:pStyle w:val="Paragraphedeliste"/>
        <w:numPr>
          <w:ilvl w:val="0"/>
          <w:numId w:val="23"/>
        </w:numPr>
        <w:rPr>
          <w:rFonts w:cs="Arial"/>
          <w:b/>
          <w:szCs w:val="18"/>
        </w:rPr>
      </w:pPr>
      <w:r w:rsidRPr="005F53BC">
        <w:rPr>
          <w:rFonts w:cs="Arial"/>
          <w:szCs w:val="18"/>
        </w:rPr>
        <w:t xml:space="preserve">3 000 places supplémentaires dans le dispositif SESAME : </w:t>
      </w:r>
      <w:r w:rsidRPr="005F53BC">
        <w:rPr>
          <w:rFonts w:cs="Arial"/>
          <w:b/>
          <w:szCs w:val="18"/>
        </w:rPr>
        <w:t>accompagnement sur mesure vers les métiers du sport et de l’animation.</w:t>
      </w:r>
    </w:p>
    <w:p w:rsidR="00467341" w:rsidRDefault="00467341" w:rsidP="00467341">
      <w:pPr>
        <w:pStyle w:val="Titre2"/>
        <w:numPr>
          <w:ilvl w:val="0"/>
          <w:numId w:val="18"/>
        </w:numPr>
        <w:rPr>
          <w:lang w:eastAsia="fr-FR"/>
        </w:rPr>
      </w:pPr>
      <w:bookmarkStart w:id="25" w:name="_Toc57628501"/>
      <w:bookmarkStart w:id="26" w:name="_Toc58315015"/>
      <w:r w:rsidRPr="00FB611F">
        <w:rPr>
          <w:lang w:eastAsia="fr-FR"/>
        </w:rPr>
        <w:t>En tant qu'entreprise du spectacle vivant, tous nos contrats sont annulées (bien après la date du 20 janvier) ; nous n'avons aucune visibilité ; alors pourquoi en 2021 le chômage partiel diminue drastiquement (36% versé par l'état)? Cela va mettre en péril les associations qui ne vont même plus pouvoir mettre en œuvre ce chômage pa</w:t>
      </w:r>
      <w:r>
        <w:rPr>
          <w:lang w:eastAsia="fr-FR"/>
        </w:rPr>
        <w:t xml:space="preserve">rtiel. Une petite association de </w:t>
      </w:r>
      <w:r w:rsidRPr="00FB611F">
        <w:rPr>
          <w:lang w:eastAsia="fr-FR"/>
        </w:rPr>
        <w:t>spectacle vivant n'a aucune trésorerie pour payer la différence à son compte. L'état souhaite il faire couler ce genre de structure?</w:t>
      </w:r>
      <w:bookmarkEnd w:id="25"/>
      <w:bookmarkEnd w:id="26"/>
    </w:p>
    <w:p w:rsidR="00467341" w:rsidRDefault="00467341" w:rsidP="00467341">
      <w:pPr>
        <w:pStyle w:val="Titre2"/>
        <w:numPr>
          <w:ilvl w:val="0"/>
          <w:numId w:val="0"/>
        </w:numPr>
        <w:ind w:left="720" w:hanging="360"/>
        <w:rPr>
          <w:lang w:eastAsia="fr-FR"/>
        </w:rPr>
      </w:pPr>
    </w:p>
    <w:p w:rsidR="00467341" w:rsidRPr="00467341" w:rsidRDefault="00467341" w:rsidP="00467341">
      <w:pPr>
        <w:rPr>
          <w:lang w:eastAsia="fr-FR"/>
        </w:rPr>
      </w:pPr>
      <w:r>
        <w:t>Les dispositifs de soutien et leur périmètre relèvent de mesures décidées au niveau national. Le chômage partiel est de la compétence des services de la DIRECCTE. Un numéro spécial d’information sur les mesures d’urgences pour les entreprises en difficulté est effectif : le 0806 000 245. Il est accessible du lundi au vendredi de 9 à 12 heures puis de 13 à 16 heures.</w:t>
      </w:r>
    </w:p>
    <w:p w:rsidR="003B42E6" w:rsidRPr="005F5A07" w:rsidRDefault="003B42E6" w:rsidP="003B42E6">
      <w:pPr>
        <w:pStyle w:val="Corpsdetexte"/>
        <w:spacing w:before="8"/>
        <w:rPr>
          <w:b/>
          <w:szCs w:val="18"/>
        </w:rPr>
      </w:pPr>
    </w:p>
    <w:p w:rsidR="003B42E6" w:rsidRDefault="003B42E6" w:rsidP="003B42E6">
      <w:pPr>
        <w:pStyle w:val="Titre2"/>
        <w:numPr>
          <w:ilvl w:val="0"/>
          <w:numId w:val="18"/>
        </w:numPr>
        <w:rPr>
          <w:lang w:eastAsia="fr-FR"/>
        </w:rPr>
      </w:pPr>
      <w:bookmarkStart w:id="27" w:name="_Toc57628499"/>
      <w:bookmarkStart w:id="28" w:name="_Toc58315016"/>
      <w:r w:rsidRPr="00FB611F">
        <w:rPr>
          <w:lang w:eastAsia="fr-FR"/>
        </w:rPr>
        <w:t>Une association peut-elle solliciter le SARH ?</w:t>
      </w:r>
      <w:bookmarkEnd w:id="27"/>
      <w:bookmarkEnd w:id="28"/>
    </w:p>
    <w:p w:rsidR="003B42E6" w:rsidRDefault="003B42E6" w:rsidP="003B42E6">
      <w:pPr>
        <w:ind w:left="360"/>
        <w:rPr>
          <w:lang w:eastAsia="fr-FR"/>
        </w:rPr>
      </w:pPr>
    </w:p>
    <w:p w:rsidR="003B42E6" w:rsidRPr="005F53BC" w:rsidRDefault="003B42E6" w:rsidP="003B42E6">
      <w:r>
        <w:rPr>
          <w:rFonts w:cs="Arial"/>
          <w:szCs w:val="18"/>
        </w:rPr>
        <w:t>La p</w:t>
      </w:r>
      <w:r w:rsidRPr="00175434">
        <w:rPr>
          <w:rFonts w:cs="Arial"/>
          <w:szCs w:val="18"/>
        </w:rPr>
        <w:t xml:space="preserve">ossibilité d’avoir recours à un </w:t>
      </w:r>
      <w:r w:rsidRPr="00175434">
        <w:rPr>
          <w:rFonts w:cs="Arial"/>
          <w:b/>
          <w:szCs w:val="18"/>
        </w:rPr>
        <w:t>conseil en Ressources Humaines</w:t>
      </w:r>
      <w:r w:rsidRPr="00175434">
        <w:rPr>
          <w:rFonts w:cs="Arial"/>
          <w:szCs w:val="18"/>
        </w:rPr>
        <w:t xml:space="preserve"> par l’intermédiaire du SARH d’Est Ensemble : </w:t>
      </w:r>
      <w:hyperlink r:id="rId26" w:history="1">
        <w:r w:rsidRPr="00175434">
          <w:rPr>
            <w:rStyle w:val="Lienhypertexte"/>
            <w:rFonts w:cs="Arial"/>
            <w:szCs w:val="18"/>
          </w:rPr>
          <w:t>appuiRH@est-ensemble.fr</w:t>
        </w:r>
      </w:hyperlink>
      <w:r w:rsidRPr="00175434">
        <w:rPr>
          <w:rFonts w:cs="Arial"/>
          <w:szCs w:val="18"/>
        </w:rPr>
        <w:t xml:space="preserve"> ou 01.83.74.59.16</w:t>
      </w:r>
      <w:r w:rsidRPr="005F53BC">
        <w:t xml:space="preserve">. </w:t>
      </w:r>
      <w:bookmarkStart w:id="29" w:name="_Toc57628500"/>
      <w:r w:rsidRPr="005F53BC">
        <w:t>concerne les auto-entrepreneurs, entreprises et les associations employeuses.</w:t>
      </w:r>
    </w:p>
    <w:bookmarkEnd w:id="29"/>
    <w:p w:rsidR="00591495" w:rsidRDefault="00591495" w:rsidP="005F5A07">
      <w:pPr>
        <w:pStyle w:val="Corpsdetexte"/>
        <w:rPr>
          <w:sz w:val="24"/>
        </w:rPr>
      </w:pPr>
    </w:p>
    <w:p w:rsidR="00BA6FD9" w:rsidRPr="006D6108" w:rsidRDefault="00BA6FD9" w:rsidP="006D6108">
      <w:pPr>
        <w:rPr>
          <w:b/>
          <w:sz w:val="24"/>
          <w:szCs w:val="24"/>
          <w:u w:val="single"/>
        </w:rPr>
      </w:pPr>
      <w:r w:rsidRPr="006D6108">
        <w:rPr>
          <w:b/>
          <w:sz w:val="24"/>
          <w:szCs w:val="24"/>
          <w:u w:val="single"/>
        </w:rPr>
        <w:t>Soutien pour les secteurs spécifiques</w:t>
      </w:r>
    </w:p>
    <w:p w:rsidR="0047160D" w:rsidRDefault="0047160D" w:rsidP="0047160D">
      <w:pPr>
        <w:pStyle w:val="Titre2"/>
        <w:numPr>
          <w:ilvl w:val="0"/>
          <w:numId w:val="0"/>
        </w:numPr>
        <w:ind w:left="720"/>
      </w:pPr>
    </w:p>
    <w:p w:rsidR="00433CAF" w:rsidRDefault="00433CAF" w:rsidP="006D6108">
      <w:pPr>
        <w:pStyle w:val="Titre2"/>
        <w:numPr>
          <w:ilvl w:val="0"/>
          <w:numId w:val="18"/>
        </w:numPr>
      </w:pPr>
      <w:bookmarkStart w:id="30" w:name="_Toc58315017"/>
      <w:r w:rsidRPr="00BA6FD9">
        <w:t>Je suis un travailleur indépendant : je veux reporter mes échéances de prélèvement à la source, comment faire?</w:t>
      </w:r>
      <w:bookmarkEnd w:id="30"/>
    </w:p>
    <w:p w:rsidR="001A7260" w:rsidRPr="00BA6FD9" w:rsidRDefault="001A7260" w:rsidP="0047160D">
      <w:pPr>
        <w:pStyle w:val="Titre2"/>
        <w:numPr>
          <w:ilvl w:val="0"/>
          <w:numId w:val="0"/>
        </w:numPr>
        <w:ind w:left="720"/>
      </w:pPr>
    </w:p>
    <w:p w:rsidR="00433CAF" w:rsidRDefault="00433CAF" w:rsidP="00433CAF">
      <w:pPr>
        <w:rPr>
          <w:rFonts w:cs="Arial"/>
          <w:szCs w:val="18"/>
        </w:rPr>
      </w:pPr>
      <w:r w:rsidRPr="00433CAF">
        <w:rPr>
          <w:rFonts w:cs="Arial"/>
          <w:szCs w:val="18"/>
        </w:rPr>
        <w:t>Le prélèvement à la source permet d'adapter rapidement le paiement de votre impôt sur le</w:t>
      </w:r>
      <w:r>
        <w:rPr>
          <w:rFonts w:cs="Arial"/>
          <w:szCs w:val="18"/>
        </w:rPr>
        <w:t xml:space="preserve"> </w:t>
      </w:r>
      <w:r w:rsidRPr="00433CAF">
        <w:rPr>
          <w:rFonts w:cs="Arial"/>
          <w:szCs w:val="18"/>
        </w:rPr>
        <w:t>revenu en adaptant vos prélèvements à votre situation contemporaine.</w:t>
      </w:r>
      <w:r>
        <w:rPr>
          <w:rFonts w:cs="Arial"/>
          <w:szCs w:val="18"/>
        </w:rPr>
        <w:t xml:space="preserve"> </w:t>
      </w:r>
      <w:r w:rsidRPr="00433CAF">
        <w:rPr>
          <w:rFonts w:cs="Arial"/>
          <w:szCs w:val="18"/>
        </w:rPr>
        <w:t>Vous pouvez, tout d'abord, moduler à la baisse votre taux de prélèvement à la source: en</w:t>
      </w:r>
      <w:r>
        <w:rPr>
          <w:rFonts w:cs="Arial"/>
          <w:szCs w:val="18"/>
        </w:rPr>
        <w:t xml:space="preserve"> </w:t>
      </w:r>
      <w:r w:rsidRPr="00433CAF">
        <w:rPr>
          <w:rFonts w:cs="Arial"/>
          <w:szCs w:val="18"/>
        </w:rPr>
        <w:t>revoyant à la baisse vos revenus de l'année, votre taux et vos acomptes mensuels (ou</w:t>
      </w:r>
      <w:r>
        <w:rPr>
          <w:rFonts w:cs="Arial"/>
          <w:szCs w:val="18"/>
        </w:rPr>
        <w:t xml:space="preserve"> </w:t>
      </w:r>
      <w:r w:rsidRPr="00433CAF">
        <w:rPr>
          <w:rFonts w:cs="Arial"/>
          <w:szCs w:val="18"/>
        </w:rPr>
        <w:t>trimestriel, sur option) seront recalculés par l'administration fiscale. Cela permet d’ajuster à la</w:t>
      </w:r>
      <w:r>
        <w:rPr>
          <w:rFonts w:cs="Arial"/>
          <w:szCs w:val="18"/>
        </w:rPr>
        <w:t xml:space="preserve"> </w:t>
      </w:r>
      <w:r w:rsidRPr="00433CAF">
        <w:rPr>
          <w:rFonts w:cs="Arial"/>
          <w:szCs w:val="18"/>
        </w:rPr>
        <w:t>baisse pour l’avenir votre taux de PAS et vos acomptes</w:t>
      </w:r>
    </w:p>
    <w:p w:rsidR="006527BB" w:rsidRDefault="006527BB" w:rsidP="006D6108">
      <w:pPr>
        <w:pStyle w:val="Titre2"/>
        <w:numPr>
          <w:ilvl w:val="0"/>
          <w:numId w:val="18"/>
        </w:numPr>
      </w:pPr>
      <w:bookmarkStart w:id="31" w:name="_Toc58315018"/>
      <w:r w:rsidRPr="00BA6FD9">
        <w:t>Existe-il des aides spécifiques au secteur de la restauration ?</w:t>
      </w:r>
      <w:bookmarkEnd w:id="31"/>
    </w:p>
    <w:p w:rsidR="0047160D" w:rsidRPr="00BA6FD9" w:rsidRDefault="0047160D" w:rsidP="0047160D">
      <w:pPr>
        <w:pStyle w:val="Titre2"/>
        <w:numPr>
          <w:ilvl w:val="0"/>
          <w:numId w:val="0"/>
        </w:numPr>
        <w:ind w:left="720"/>
      </w:pPr>
    </w:p>
    <w:p w:rsidR="006527BB" w:rsidRPr="0047160D" w:rsidRDefault="006527BB" w:rsidP="0047160D">
      <w:pPr>
        <w:pStyle w:val="Paragraphedeliste"/>
        <w:numPr>
          <w:ilvl w:val="0"/>
          <w:numId w:val="1"/>
        </w:numPr>
        <w:rPr>
          <w:b/>
        </w:rPr>
      </w:pPr>
      <w:r w:rsidRPr="001A7260">
        <w:t>Recours possible à l'activité partielle</w:t>
      </w:r>
    </w:p>
    <w:p w:rsidR="006527BB" w:rsidRPr="0047160D" w:rsidRDefault="00DC432C" w:rsidP="0047160D">
      <w:pPr>
        <w:pStyle w:val="Paragraphedeliste"/>
        <w:numPr>
          <w:ilvl w:val="0"/>
          <w:numId w:val="1"/>
        </w:numPr>
        <w:rPr>
          <w:b/>
        </w:rPr>
      </w:pPr>
      <w:r w:rsidRPr="001A7260">
        <w:t>Renforcement du fonds de solidarité jusqu’à 10 000€ ou recours à l’aide forfaitaire proportionnelle au CA perdu dans la limite de 20%</w:t>
      </w:r>
    </w:p>
    <w:p w:rsidR="006527BB" w:rsidRPr="0047160D" w:rsidRDefault="006527BB" w:rsidP="0047160D">
      <w:pPr>
        <w:pStyle w:val="Paragraphedeliste"/>
        <w:numPr>
          <w:ilvl w:val="0"/>
          <w:numId w:val="1"/>
        </w:numPr>
        <w:rPr>
          <w:b/>
        </w:rPr>
      </w:pPr>
      <w:r w:rsidRPr="001A7260">
        <w:t>Exonération de cotisations sociales pour les TPE et les PME</w:t>
      </w:r>
    </w:p>
    <w:p w:rsidR="006527BB" w:rsidRPr="0047160D" w:rsidRDefault="006527BB" w:rsidP="0047160D">
      <w:pPr>
        <w:pStyle w:val="Paragraphedeliste"/>
        <w:numPr>
          <w:ilvl w:val="0"/>
          <w:numId w:val="1"/>
        </w:numPr>
        <w:rPr>
          <w:b/>
        </w:rPr>
      </w:pPr>
      <w:r w:rsidRPr="001A7260">
        <w:t>Examen des modalités de report de la cotisation foncière des entreprises (CFE)</w:t>
      </w:r>
    </w:p>
    <w:p w:rsidR="006527BB" w:rsidRPr="006527BB" w:rsidRDefault="006527BB" w:rsidP="006527BB">
      <w:pPr>
        <w:pStyle w:val="NormalWeb"/>
        <w:rPr>
          <w:rFonts w:ascii="Arial" w:hAnsi="Arial" w:cs="Arial"/>
          <w:sz w:val="18"/>
          <w:szCs w:val="18"/>
        </w:rPr>
      </w:pPr>
      <w:r w:rsidRPr="006527BB">
        <w:rPr>
          <w:rFonts w:ascii="Arial" w:hAnsi="Arial" w:cs="Arial"/>
          <w:sz w:val="18"/>
          <w:szCs w:val="18"/>
        </w:rPr>
        <w:t xml:space="preserve">Sur le plan fiscal, le Gouvernement échangera avec les collectivités territoriales sur les modalités de </w:t>
      </w:r>
      <w:r w:rsidRPr="006527BB">
        <w:rPr>
          <w:rStyle w:val="lev"/>
          <w:rFonts w:ascii="Arial" w:eastAsia="Arial" w:hAnsi="Arial" w:cs="Arial"/>
          <w:sz w:val="18"/>
          <w:szCs w:val="18"/>
        </w:rPr>
        <w:t>report de la cotisation foncière des entreprises (CFE)</w:t>
      </w:r>
      <w:r w:rsidRPr="006527BB">
        <w:rPr>
          <w:rFonts w:ascii="Arial" w:hAnsi="Arial" w:cs="Arial"/>
          <w:sz w:val="18"/>
          <w:szCs w:val="18"/>
        </w:rPr>
        <w:t xml:space="preserve"> et d’</w:t>
      </w:r>
      <w:r w:rsidRPr="006527BB">
        <w:rPr>
          <w:rStyle w:val="lev"/>
          <w:rFonts w:ascii="Arial" w:eastAsia="Arial" w:hAnsi="Arial" w:cs="Arial"/>
          <w:sz w:val="18"/>
          <w:szCs w:val="18"/>
        </w:rPr>
        <w:t>exonération de la part forfaitaire de la taxe de séjour</w:t>
      </w:r>
      <w:r w:rsidRPr="006527BB">
        <w:rPr>
          <w:rFonts w:ascii="Arial" w:hAnsi="Arial" w:cs="Arial"/>
          <w:sz w:val="18"/>
          <w:szCs w:val="18"/>
        </w:rPr>
        <w:t xml:space="preserve"> au titre de l’année 2020.  </w:t>
      </w:r>
    </w:p>
    <w:p w:rsidR="006527BB" w:rsidRPr="001A7260" w:rsidRDefault="006527BB" w:rsidP="0047160D">
      <w:pPr>
        <w:pStyle w:val="Paragraphedeliste"/>
        <w:numPr>
          <w:ilvl w:val="0"/>
          <w:numId w:val="1"/>
        </w:numPr>
      </w:pPr>
      <w:r w:rsidRPr="001A7260">
        <w:t>Annulation des loyers et redevances d’occupation du domaine public</w:t>
      </w:r>
    </w:p>
    <w:p w:rsidR="006527BB" w:rsidRDefault="006527BB" w:rsidP="006527BB">
      <w:pPr>
        <w:pStyle w:val="NormalWeb"/>
      </w:pPr>
      <w:r w:rsidRPr="006527BB">
        <w:rPr>
          <w:rFonts w:ascii="Arial" w:hAnsi="Arial" w:cs="Arial"/>
          <w:sz w:val="18"/>
          <w:szCs w:val="18"/>
        </w:rPr>
        <w:t>Les loyers et les redevances d’occupation du domaine public dus aux bailleurs nationaux (État et opérateurs) pour les TPE et PME de ces secteurs</w:t>
      </w:r>
      <w:r w:rsidRPr="006527BB">
        <w:rPr>
          <w:rStyle w:val="lev"/>
          <w:rFonts w:ascii="Arial" w:eastAsia="Arial" w:hAnsi="Arial" w:cs="Arial"/>
          <w:sz w:val="18"/>
          <w:szCs w:val="18"/>
        </w:rPr>
        <w:t xml:space="preserve"> seront annulés pour la période de fermeture administrative</w:t>
      </w:r>
      <w:r w:rsidRPr="006527BB">
        <w:rPr>
          <w:rFonts w:ascii="Arial" w:hAnsi="Arial" w:cs="Arial"/>
          <w:sz w:val="18"/>
          <w:szCs w:val="18"/>
        </w:rPr>
        <w:t>. Un guide pratique sera établi à destination des collectivités territoriales qui souhaiteraient faire de même. Une reprise des activités dans un cadre apportant toutes</w:t>
      </w:r>
      <w:r>
        <w:t xml:space="preserve"> </w:t>
      </w:r>
      <w:r w:rsidRPr="006527BB">
        <w:rPr>
          <w:rFonts w:ascii="Arial" w:hAnsi="Arial" w:cs="Arial"/>
          <w:sz w:val="18"/>
          <w:szCs w:val="18"/>
        </w:rPr>
        <w:t>les garanties en matière sanitaire aux clients et touristes</w:t>
      </w:r>
    </w:p>
    <w:p w:rsidR="00793973" w:rsidRPr="00BA6FD9" w:rsidRDefault="00793973" w:rsidP="006D6108">
      <w:pPr>
        <w:pStyle w:val="Titre2"/>
        <w:numPr>
          <w:ilvl w:val="0"/>
          <w:numId w:val="18"/>
        </w:numPr>
      </w:pPr>
      <w:bookmarkStart w:id="32" w:name="_Toc58315019"/>
      <w:r w:rsidRPr="00BA6FD9">
        <w:t>Quelles sont les aides pour le secteur culturel et structures artistiques?</w:t>
      </w:r>
      <w:bookmarkEnd w:id="32"/>
    </w:p>
    <w:p w:rsidR="00793973" w:rsidRPr="00793973" w:rsidRDefault="00793973" w:rsidP="00DC432C">
      <w:pPr>
        <w:rPr>
          <w:rFonts w:cs="Arial"/>
          <w:color w:val="111111"/>
          <w:szCs w:val="18"/>
          <w:shd w:val="clear" w:color="auto" w:fill="FFFFFF"/>
        </w:rPr>
      </w:pPr>
      <w:r w:rsidRPr="00793973">
        <w:rPr>
          <w:rFonts w:cs="Arial"/>
          <w:color w:val="111111"/>
          <w:szCs w:val="18"/>
          <w:shd w:val="clear" w:color="auto" w:fill="FFFFFF"/>
        </w:rPr>
        <w:t>Le Gouvernement a mobilisé plus de 5 milliards d'euros depuis le mois de mars 2020 afin de faire face à l’impact de la crise de la Covid-19 sur les secteurs de la culture et des médias. </w:t>
      </w:r>
    </w:p>
    <w:p w:rsidR="00793973" w:rsidRPr="00793973" w:rsidRDefault="00793973" w:rsidP="00793973">
      <w:pPr>
        <w:pStyle w:val="Paragraphedeliste"/>
        <w:numPr>
          <w:ilvl w:val="0"/>
          <w:numId w:val="1"/>
        </w:numPr>
        <w:rPr>
          <w:rFonts w:cs="Arial"/>
          <w:szCs w:val="18"/>
        </w:rPr>
      </w:pPr>
      <w:r w:rsidRPr="00793973">
        <w:rPr>
          <w:rFonts w:cs="Arial"/>
          <w:color w:val="111111"/>
          <w:szCs w:val="18"/>
          <w:shd w:val="clear" w:color="auto" w:fill="FFFFFF"/>
        </w:rPr>
        <w:t>prêt garanti par l’Etat. Ce dernier pourra représenter jusqu’à trois mois du chiffre d’affaires pour 2019 ou deux années de masse salariale pour les entreprises innovantes ou créées depuis le 1er janvier 2019. Aucun remboursement ne sera exigé la première année ; l’entreprise pourra choisir d’amortir sur une durée de cinq ans.</w:t>
      </w:r>
    </w:p>
    <w:p w:rsidR="00793973" w:rsidRPr="00793973" w:rsidRDefault="00793973" w:rsidP="00793973">
      <w:pPr>
        <w:pStyle w:val="NormalWeb"/>
        <w:numPr>
          <w:ilvl w:val="0"/>
          <w:numId w:val="1"/>
        </w:numPr>
        <w:rPr>
          <w:rFonts w:ascii="Arial" w:hAnsi="Arial" w:cs="Arial"/>
          <w:color w:val="111111"/>
          <w:sz w:val="18"/>
          <w:szCs w:val="18"/>
        </w:rPr>
      </w:pPr>
      <w:r w:rsidRPr="00793973">
        <w:rPr>
          <w:rFonts w:ascii="Arial" w:hAnsi="Arial" w:cs="Arial"/>
          <w:color w:val="111111"/>
          <w:sz w:val="18"/>
          <w:szCs w:val="18"/>
        </w:rPr>
        <w:t>Les modalités de droit commun de l’activité partielle s’appl</w:t>
      </w:r>
      <w:r>
        <w:rPr>
          <w:rFonts w:ascii="Arial" w:hAnsi="Arial" w:cs="Arial"/>
          <w:color w:val="111111"/>
          <w:sz w:val="18"/>
          <w:szCs w:val="18"/>
        </w:rPr>
        <w:t>iquent aux employeurs culturels</w:t>
      </w:r>
      <w:r w:rsidRPr="00793973">
        <w:rPr>
          <w:rFonts w:ascii="Arial" w:hAnsi="Arial" w:cs="Arial"/>
          <w:color w:val="111111"/>
          <w:sz w:val="18"/>
          <w:szCs w:val="18"/>
        </w:rPr>
        <w:t>.</w:t>
      </w:r>
      <w:r>
        <w:rPr>
          <w:rFonts w:ascii="Arial" w:hAnsi="Arial" w:cs="Arial"/>
          <w:color w:val="111111"/>
          <w:sz w:val="18"/>
          <w:szCs w:val="18"/>
        </w:rPr>
        <w:t xml:space="preserve"> </w:t>
      </w:r>
      <w:r w:rsidRPr="00793973">
        <w:rPr>
          <w:rFonts w:ascii="Arial" w:hAnsi="Arial" w:cs="Arial"/>
          <w:color w:val="111111"/>
          <w:sz w:val="18"/>
          <w:szCs w:val="18"/>
        </w:rPr>
        <w:t>Pour plus de précisions :</w:t>
      </w:r>
      <w:hyperlink r:id="rId27" w:tgtFrame="_blank" w:tooltip="" w:history="1">
        <w:r w:rsidRPr="00793973">
          <w:rPr>
            <w:rStyle w:val="Lienhypertexte"/>
            <w:rFonts w:ascii="Arial" w:hAnsi="Arial" w:cs="Arial"/>
            <w:color w:val="071E4F"/>
            <w:sz w:val="18"/>
            <w:szCs w:val="18"/>
          </w:rPr>
          <w:t>https://travail-emploi.gouv.fr/emploi/accompagnement-des-mutations-economiques/activite-partielle</w:t>
        </w:r>
      </w:hyperlink>
    </w:p>
    <w:p w:rsidR="00793973" w:rsidRDefault="00170C4E" w:rsidP="00793973">
      <w:pPr>
        <w:rPr>
          <w:rFonts w:cs="Arial"/>
          <w:szCs w:val="18"/>
        </w:rPr>
      </w:pPr>
      <w:r>
        <w:rPr>
          <w:rFonts w:cs="Arial"/>
          <w:szCs w:val="18"/>
        </w:rPr>
        <w:t xml:space="preserve">Des réponses précises sont apportées sur le lien suivant : </w:t>
      </w:r>
      <w:hyperlink r:id="rId28" w:history="1">
        <w:r w:rsidRPr="00BE7CD6">
          <w:rPr>
            <w:rStyle w:val="Lienhypertexte"/>
            <w:rFonts w:cs="Arial"/>
            <w:szCs w:val="18"/>
          </w:rPr>
          <w:t>https://www.culture.gouv.fr/Actualites/Employeurs-culturels-face-aux-impacts-de-la-crise-de-coronavirus</w:t>
        </w:r>
      </w:hyperlink>
      <w:r>
        <w:rPr>
          <w:rFonts w:cs="Arial"/>
          <w:szCs w:val="18"/>
        </w:rPr>
        <w:t xml:space="preserve"> </w:t>
      </w:r>
    </w:p>
    <w:p w:rsidR="00170C4E" w:rsidRPr="00170C4E" w:rsidRDefault="00170C4E" w:rsidP="00170C4E">
      <w:pPr>
        <w:pStyle w:val="NormalWeb"/>
        <w:shd w:val="clear" w:color="auto" w:fill="FFFFFF"/>
        <w:spacing w:before="0" w:beforeAutospacing="0" w:after="150" w:afterAutospacing="0"/>
        <w:rPr>
          <w:rFonts w:ascii="Arial" w:hAnsi="Arial" w:cs="Arial"/>
          <w:color w:val="212429"/>
          <w:sz w:val="18"/>
          <w:szCs w:val="18"/>
        </w:rPr>
      </w:pPr>
      <w:r>
        <w:rPr>
          <w:rStyle w:val="lev"/>
          <w:rFonts w:ascii="Arial" w:hAnsi="Arial" w:cs="Arial"/>
          <w:b w:val="0"/>
          <w:color w:val="212429"/>
          <w:sz w:val="18"/>
          <w:szCs w:val="18"/>
        </w:rPr>
        <w:t xml:space="preserve">Au niveau régional, </w:t>
      </w:r>
      <w:r w:rsidRPr="00170C4E">
        <w:rPr>
          <w:rStyle w:val="lev"/>
          <w:rFonts w:ascii="Arial" w:hAnsi="Arial" w:cs="Arial"/>
          <w:color w:val="212429"/>
          <w:sz w:val="18"/>
          <w:szCs w:val="18"/>
        </w:rPr>
        <w:t>3 aides exceptionnelles</w:t>
      </w:r>
      <w:r>
        <w:rPr>
          <w:rStyle w:val="lev"/>
          <w:rFonts w:ascii="Arial" w:hAnsi="Arial" w:cs="Arial"/>
          <w:b w:val="0"/>
          <w:color w:val="212429"/>
          <w:sz w:val="18"/>
          <w:szCs w:val="18"/>
        </w:rPr>
        <w:t xml:space="preserve"> ont été</w:t>
      </w:r>
      <w:r w:rsidRPr="00170C4E">
        <w:rPr>
          <w:rFonts w:ascii="Arial" w:hAnsi="Arial" w:cs="Arial"/>
          <w:color w:val="212429"/>
          <w:sz w:val="18"/>
          <w:szCs w:val="18"/>
        </w:rPr>
        <w:t> mises en place en mars 2020 pour compenser les pertes de recettes pour le secteur du spectacle vivant et les commerces culturels, ainsi que l'aide à l'équipement en protection pour anticiper la réouverture de ces lieux, seront </w:t>
      </w:r>
      <w:r w:rsidRPr="00170C4E">
        <w:rPr>
          <w:rStyle w:val="lev"/>
          <w:rFonts w:ascii="Arial" w:hAnsi="Arial" w:cs="Arial"/>
          <w:b w:val="0"/>
          <w:color w:val="212429"/>
          <w:sz w:val="18"/>
          <w:szCs w:val="18"/>
        </w:rPr>
        <w:t>de nouveau ouvertes en</w:t>
      </w:r>
      <w:r w:rsidRPr="00170C4E">
        <w:rPr>
          <w:rFonts w:ascii="Arial" w:hAnsi="Arial" w:cs="Arial"/>
          <w:color w:val="212429"/>
          <w:sz w:val="18"/>
          <w:szCs w:val="18"/>
        </w:rPr>
        <w:t> </w:t>
      </w:r>
      <w:r w:rsidRPr="00170C4E">
        <w:rPr>
          <w:rStyle w:val="lev"/>
          <w:rFonts w:ascii="Arial" w:hAnsi="Arial" w:cs="Arial"/>
          <w:b w:val="0"/>
          <w:color w:val="212429"/>
          <w:sz w:val="18"/>
          <w:szCs w:val="18"/>
        </w:rPr>
        <w:t>janvier 2021 :</w:t>
      </w:r>
    </w:p>
    <w:p w:rsidR="00170C4E" w:rsidRPr="0047160D" w:rsidRDefault="00467341" w:rsidP="0047160D">
      <w:pPr>
        <w:pStyle w:val="Paragraphedeliste"/>
        <w:numPr>
          <w:ilvl w:val="0"/>
          <w:numId w:val="1"/>
        </w:numPr>
        <w:rPr>
          <w:rFonts w:cs="Arial"/>
          <w:color w:val="212429"/>
          <w:szCs w:val="18"/>
        </w:rPr>
      </w:pPr>
      <w:hyperlink r:id="rId29" w:tgtFrame="_blank" w:tooltip="Aide d'urgence spectacle vivant (nouvelle fenêtre)" w:history="1">
        <w:r w:rsidR="00170C4E" w:rsidRPr="0047160D">
          <w:rPr>
            <w:rStyle w:val="Lienhypertexte"/>
            <w:rFonts w:cs="Arial"/>
            <w:color w:val="212429"/>
            <w:szCs w:val="18"/>
            <w:u w:val="none"/>
          </w:rPr>
          <w:t>Aide exceptionnelle pour le spectacle vivant,</w:t>
        </w:r>
      </w:hyperlink>
    </w:p>
    <w:p w:rsidR="00170C4E" w:rsidRPr="0047160D" w:rsidRDefault="00467341" w:rsidP="0047160D">
      <w:pPr>
        <w:pStyle w:val="Paragraphedeliste"/>
        <w:numPr>
          <w:ilvl w:val="0"/>
          <w:numId w:val="1"/>
        </w:numPr>
        <w:rPr>
          <w:rFonts w:cs="Arial"/>
          <w:color w:val="212429"/>
          <w:szCs w:val="18"/>
        </w:rPr>
      </w:pPr>
      <w:hyperlink r:id="rId30" w:tgtFrame="_blank" w:tooltip="Aide d'urgence lieux culturels (nouvelle fenêtre)" w:history="1">
        <w:r w:rsidR="00170C4E" w:rsidRPr="0047160D">
          <w:rPr>
            <w:rStyle w:val="Lienhypertexte"/>
            <w:rFonts w:cs="Arial"/>
            <w:color w:val="212429"/>
            <w:szCs w:val="18"/>
            <w:u w:val="none"/>
          </w:rPr>
          <w:t>Aide exceptionnelle pour les commerces culturels,</w:t>
        </w:r>
      </w:hyperlink>
    </w:p>
    <w:p w:rsidR="00170C4E" w:rsidRPr="0047160D" w:rsidRDefault="00467341" w:rsidP="0047160D">
      <w:pPr>
        <w:pStyle w:val="Paragraphedeliste"/>
        <w:numPr>
          <w:ilvl w:val="0"/>
          <w:numId w:val="1"/>
        </w:numPr>
        <w:rPr>
          <w:rFonts w:cs="Arial"/>
          <w:color w:val="212429"/>
          <w:szCs w:val="18"/>
        </w:rPr>
      </w:pPr>
      <w:hyperlink r:id="rId31" w:tgtFrame="_blank" w:tooltip="Aide exceptionnelle pour l'aménagement et l'équipement de protection des lieux et commerces culturels (nouvelle fenêtre)" w:history="1">
        <w:r w:rsidR="00170C4E" w:rsidRPr="0047160D">
          <w:rPr>
            <w:rStyle w:val="Lienhypertexte"/>
            <w:rFonts w:cs="Arial"/>
            <w:color w:val="212429"/>
            <w:szCs w:val="18"/>
            <w:u w:val="none"/>
          </w:rPr>
          <w:t>Aide exceptionnelle pour l'aménagement et l'équipement de protection des lieux et commerces culturels.</w:t>
        </w:r>
      </w:hyperlink>
    </w:p>
    <w:p w:rsidR="00591495" w:rsidRDefault="00170C4E" w:rsidP="00170C4E">
      <w:pPr>
        <w:pStyle w:val="NormalWeb"/>
        <w:shd w:val="clear" w:color="auto" w:fill="FFFFFF"/>
        <w:spacing w:before="0" w:beforeAutospacing="0" w:after="150" w:afterAutospacing="0"/>
        <w:rPr>
          <w:rStyle w:val="lev"/>
          <w:rFonts w:ascii="Arial" w:hAnsi="Arial" w:cs="Arial"/>
          <w:b w:val="0"/>
          <w:color w:val="212429"/>
          <w:sz w:val="18"/>
          <w:szCs w:val="18"/>
        </w:rPr>
      </w:pPr>
      <w:r w:rsidRPr="00170C4E">
        <w:rPr>
          <w:rFonts w:ascii="Arial" w:hAnsi="Arial" w:cs="Arial"/>
          <w:color w:val="212429"/>
          <w:sz w:val="18"/>
          <w:szCs w:val="18"/>
        </w:rPr>
        <w:t>Durant la crise, la Région a également fait le choix de</w:t>
      </w:r>
      <w:r w:rsidRPr="00170C4E">
        <w:rPr>
          <w:rStyle w:val="lev"/>
          <w:rFonts w:ascii="Arial" w:hAnsi="Arial" w:cs="Arial"/>
          <w:b w:val="0"/>
          <w:color w:val="212429"/>
          <w:sz w:val="18"/>
          <w:szCs w:val="18"/>
        </w:rPr>
        <w:t> maintenir à 100% les subventions régionales</w:t>
      </w:r>
      <w:r w:rsidRPr="00170C4E">
        <w:rPr>
          <w:rFonts w:ascii="Arial" w:hAnsi="Arial" w:cs="Arial"/>
          <w:color w:val="212429"/>
          <w:sz w:val="18"/>
          <w:szCs w:val="18"/>
        </w:rPr>
        <w:t> attribuées aux acteurs culturels et d’effectuer des avances massives de trésorerie avec </w:t>
      </w:r>
      <w:r w:rsidRPr="00170C4E">
        <w:rPr>
          <w:rStyle w:val="lev"/>
          <w:rFonts w:ascii="Arial" w:hAnsi="Arial" w:cs="Arial"/>
          <w:b w:val="0"/>
          <w:color w:val="212429"/>
          <w:sz w:val="18"/>
          <w:szCs w:val="18"/>
        </w:rPr>
        <w:t>une avance systématique de 70%</w:t>
      </w:r>
      <w:r w:rsidRPr="00170C4E">
        <w:rPr>
          <w:rFonts w:ascii="Arial" w:hAnsi="Arial" w:cs="Arial"/>
          <w:color w:val="212429"/>
          <w:sz w:val="18"/>
          <w:szCs w:val="18"/>
        </w:rPr>
        <w:t> </w:t>
      </w:r>
      <w:r w:rsidRPr="00170C4E">
        <w:rPr>
          <w:rStyle w:val="lev"/>
          <w:rFonts w:ascii="Arial" w:hAnsi="Arial" w:cs="Arial"/>
          <w:b w:val="0"/>
          <w:color w:val="212429"/>
          <w:sz w:val="18"/>
          <w:szCs w:val="18"/>
        </w:rPr>
        <w:t>du montant de subvention. </w:t>
      </w:r>
    </w:p>
    <w:p w:rsidR="00467341" w:rsidRPr="007A4362" w:rsidRDefault="00467341" w:rsidP="00467341">
      <w:pPr>
        <w:pStyle w:val="Titre2"/>
        <w:numPr>
          <w:ilvl w:val="0"/>
          <w:numId w:val="18"/>
        </w:numPr>
      </w:pPr>
      <w:bookmarkStart w:id="33" w:name="_Toc58315020"/>
      <w:r w:rsidRPr="00F173BA">
        <w:t>Pour les compagnies de spectacles est-ce envisageable d'ouvrir des salles pour continuer les répétitions</w:t>
      </w:r>
      <w:bookmarkEnd w:id="33"/>
    </w:p>
    <w:p w:rsidR="00467341" w:rsidRPr="00FB611F" w:rsidRDefault="00467341" w:rsidP="00467341">
      <w:pPr>
        <w:pStyle w:val="Titre2"/>
        <w:numPr>
          <w:ilvl w:val="0"/>
          <w:numId w:val="0"/>
        </w:numPr>
        <w:ind w:left="720"/>
        <w:rPr>
          <w:lang w:eastAsia="fr-FR"/>
        </w:rPr>
      </w:pPr>
    </w:p>
    <w:p w:rsidR="00467341" w:rsidRPr="00991D1C" w:rsidRDefault="00467341" w:rsidP="00467341">
      <w:pPr>
        <w:spacing w:after="0" w:line="240" w:lineRule="auto"/>
        <w:jc w:val="left"/>
        <w:rPr>
          <w:rFonts w:ascii="Times New Roman" w:eastAsia="Times New Roman" w:hAnsi="Times New Roman" w:cs="Times New Roman"/>
          <w:sz w:val="24"/>
          <w:szCs w:val="24"/>
          <w:lang w:eastAsia="fr-FR"/>
        </w:rPr>
      </w:pPr>
    </w:p>
    <w:p w:rsidR="00467341" w:rsidRDefault="00467341" w:rsidP="00467341">
      <w:pPr>
        <w:rPr>
          <w:lang w:eastAsia="fr-FR"/>
        </w:rPr>
      </w:pPr>
      <w:r w:rsidRPr="00991D1C">
        <w:rPr>
          <w:lang w:eastAsia="fr-FR"/>
        </w:rPr>
        <w:t>Conformément à l'article 45 du décret n° 2020-1310 du 29 octobre 2020 modifié, prescrivant les mesures générales nécessaires pour faire face à l'épidémie de covid-19 dans le cadre de l'état d'urgence sanitaire, il est rendu possible d'accueillir du public au sein de salles d'auditions, de conférences, de réunions, de spectacles ou à usage multiple d'établissements de type L</w:t>
      </w:r>
      <w:r>
        <w:rPr>
          <w:lang w:eastAsia="fr-FR"/>
        </w:rPr>
        <w:t xml:space="preserve">, dès lors que cet accueil a </w:t>
      </w:r>
      <w:r w:rsidRPr="00991D1C">
        <w:rPr>
          <w:lang w:eastAsia="fr-FR"/>
        </w:rPr>
        <w:t>pour but de contribuer à l'activité des artistes professionnels.</w:t>
      </w:r>
    </w:p>
    <w:p w:rsidR="00467341" w:rsidRPr="00991D1C" w:rsidRDefault="00467341" w:rsidP="00467341">
      <w:pPr>
        <w:rPr>
          <w:lang w:eastAsia="fr-FR"/>
        </w:rPr>
      </w:pPr>
      <w:r w:rsidRPr="00991D1C">
        <w:rPr>
          <w:lang w:eastAsia="fr-FR"/>
        </w:rPr>
        <w:t xml:space="preserve">A cet effet, la réouverture des salles de répétition à destination des compagnies de spectacles est autorisée. </w:t>
      </w:r>
    </w:p>
    <w:p w:rsidR="00467341" w:rsidRDefault="00467341" w:rsidP="00170C4E">
      <w:pPr>
        <w:pStyle w:val="NormalWeb"/>
        <w:shd w:val="clear" w:color="auto" w:fill="FFFFFF"/>
        <w:spacing w:before="0" w:beforeAutospacing="0" w:after="150" w:afterAutospacing="0"/>
        <w:rPr>
          <w:rStyle w:val="lev"/>
          <w:rFonts w:ascii="Arial" w:hAnsi="Arial" w:cs="Arial"/>
          <w:b w:val="0"/>
          <w:color w:val="212429"/>
          <w:sz w:val="18"/>
          <w:szCs w:val="18"/>
        </w:rPr>
      </w:pPr>
    </w:p>
    <w:p w:rsidR="00BA6FD9" w:rsidRDefault="00BA6FD9" w:rsidP="006D6108">
      <w:pPr>
        <w:pStyle w:val="Titre2"/>
        <w:numPr>
          <w:ilvl w:val="0"/>
          <w:numId w:val="18"/>
        </w:numPr>
      </w:pPr>
      <w:bookmarkStart w:id="34" w:name="_Toc58315021"/>
      <w:r w:rsidRPr="00BA6FD9">
        <w:t>Quelles sont les aides pour le secteur du transport ?</w:t>
      </w:r>
      <w:bookmarkEnd w:id="34"/>
    </w:p>
    <w:p w:rsidR="001A7260" w:rsidRPr="00BA6FD9" w:rsidRDefault="001A7260" w:rsidP="0047160D">
      <w:pPr>
        <w:pStyle w:val="Titre2"/>
        <w:numPr>
          <w:ilvl w:val="0"/>
          <w:numId w:val="0"/>
        </w:numPr>
        <w:ind w:left="720"/>
      </w:pPr>
    </w:p>
    <w:p w:rsidR="00BA6FD9" w:rsidRPr="00170C4E" w:rsidRDefault="00BA6FD9" w:rsidP="00BA6FD9">
      <w:pPr>
        <w:rPr>
          <w:rFonts w:eastAsia="Times New Roman" w:cs="Arial"/>
          <w:szCs w:val="18"/>
          <w:lang w:eastAsia="fr-FR"/>
        </w:rPr>
      </w:pPr>
      <w:r w:rsidRPr="00170C4E">
        <w:rPr>
          <w:rFonts w:eastAsia="Times New Roman" w:cs="Arial"/>
          <w:szCs w:val="18"/>
          <w:lang w:eastAsia="fr-FR"/>
        </w:rPr>
        <w:t>Plusieurs mesures ont été prises afin d’aider le secteur du transport :</w:t>
      </w:r>
    </w:p>
    <w:p w:rsidR="00BA6FD9" w:rsidRPr="00170C4E" w:rsidRDefault="00BA6FD9" w:rsidP="00BA6FD9">
      <w:pPr>
        <w:pStyle w:val="Paragraphedeliste"/>
        <w:numPr>
          <w:ilvl w:val="0"/>
          <w:numId w:val="1"/>
        </w:numPr>
        <w:rPr>
          <w:rStyle w:val="lev"/>
          <w:rFonts w:eastAsia="Times New Roman" w:cs="Arial"/>
          <w:b w:val="0"/>
          <w:bCs w:val="0"/>
          <w:szCs w:val="18"/>
          <w:lang w:eastAsia="fr-FR"/>
        </w:rPr>
      </w:pPr>
      <w:r w:rsidRPr="00170C4E">
        <w:rPr>
          <w:rStyle w:val="lev"/>
          <w:rFonts w:cs="Arial"/>
          <w:b w:val="0"/>
          <w:szCs w:val="18"/>
          <w:bdr w:val="none" w:sz="0" w:space="0" w:color="auto" w:frame="1"/>
          <w:shd w:val="clear" w:color="auto" w:fill="F2F2F2"/>
        </w:rPr>
        <w:t>La durée hebdomadaire maximale peut être étendue dans un certain nombre de secteurs prioritaires à 60  heures au lieu de 48</w:t>
      </w:r>
    </w:p>
    <w:p w:rsidR="00BA6FD9" w:rsidRPr="00170C4E" w:rsidRDefault="00BA6FD9" w:rsidP="00BA6FD9">
      <w:pPr>
        <w:pStyle w:val="Paragraphedeliste"/>
        <w:numPr>
          <w:ilvl w:val="0"/>
          <w:numId w:val="1"/>
        </w:numPr>
        <w:rPr>
          <w:rStyle w:val="lev"/>
          <w:rFonts w:eastAsia="Times New Roman" w:cs="Arial"/>
          <w:b w:val="0"/>
          <w:bCs w:val="0"/>
          <w:szCs w:val="18"/>
          <w:lang w:eastAsia="fr-FR"/>
        </w:rPr>
      </w:pPr>
      <w:r w:rsidRPr="00170C4E">
        <w:rPr>
          <w:rStyle w:val="lev"/>
          <w:rFonts w:cs="Arial"/>
          <w:b w:val="0"/>
          <w:szCs w:val="18"/>
          <w:bdr w:val="none" w:sz="0" w:space="0" w:color="auto" w:frame="1"/>
          <w:shd w:val="clear" w:color="auto" w:fill="F2F2F2"/>
        </w:rPr>
        <w:t>Autorisation de circulation des poids lourds le dimanche.</w:t>
      </w:r>
    </w:p>
    <w:p w:rsidR="00BA6FD9" w:rsidRPr="00170C4E" w:rsidRDefault="00BA6FD9" w:rsidP="00BA6FD9">
      <w:pPr>
        <w:pStyle w:val="Paragraphedeliste"/>
        <w:numPr>
          <w:ilvl w:val="0"/>
          <w:numId w:val="1"/>
        </w:numPr>
        <w:rPr>
          <w:rStyle w:val="lev"/>
          <w:rFonts w:eastAsia="Times New Roman" w:cs="Arial"/>
          <w:b w:val="0"/>
          <w:bCs w:val="0"/>
          <w:szCs w:val="18"/>
          <w:lang w:eastAsia="fr-FR"/>
        </w:rPr>
      </w:pPr>
      <w:r w:rsidRPr="00170C4E">
        <w:rPr>
          <w:rStyle w:val="lev"/>
          <w:rFonts w:cs="Arial"/>
          <w:b w:val="0"/>
          <w:szCs w:val="18"/>
          <w:bdr w:val="none" w:sz="0" w:space="0" w:color="auto" w:frame="1"/>
          <w:shd w:val="clear" w:color="auto" w:fill="F2F2F2"/>
        </w:rPr>
        <w:t>Recourt au Prêt Garantie par l’Etat et fonds de solidarité</w:t>
      </w:r>
    </w:p>
    <w:p w:rsidR="00BA6FD9" w:rsidRPr="00170C4E" w:rsidRDefault="00BA6FD9" w:rsidP="00BA6FD9">
      <w:pPr>
        <w:pStyle w:val="Paragraphedeliste"/>
        <w:numPr>
          <w:ilvl w:val="0"/>
          <w:numId w:val="1"/>
        </w:numPr>
        <w:rPr>
          <w:rFonts w:eastAsia="Times New Roman" w:cs="Arial"/>
          <w:szCs w:val="18"/>
          <w:lang w:eastAsia="fr-FR"/>
        </w:rPr>
      </w:pPr>
      <w:r w:rsidRPr="00170C4E">
        <w:rPr>
          <w:rFonts w:cs="Arial"/>
          <w:szCs w:val="18"/>
          <w:shd w:val="clear" w:color="auto" w:fill="F2F2F2"/>
        </w:rPr>
        <w:t>Report intégrale ou étalement du paiement des loyers, des factures d’eau, de gaz et d’électricité est autorisé pour les locaux professionnels et commerciaux des entreprises.</w:t>
      </w:r>
    </w:p>
    <w:p w:rsidR="00BA6FD9" w:rsidRPr="00760E9A" w:rsidRDefault="00BA6FD9" w:rsidP="00BA6FD9">
      <w:pPr>
        <w:pStyle w:val="Paragraphedeliste"/>
        <w:numPr>
          <w:ilvl w:val="0"/>
          <w:numId w:val="1"/>
        </w:numPr>
        <w:rPr>
          <w:rFonts w:eastAsia="Times New Roman" w:cs="Arial"/>
          <w:szCs w:val="18"/>
          <w:lang w:eastAsia="fr-FR"/>
        </w:rPr>
      </w:pPr>
      <w:r w:rsidRPr="00170C4E">
        <w:rPr>
          <w:rFonts w:cs="Arial"/>
          <w:szCs w:val="18"/>
          <w:shd w:val="clear" w:color="auto" w:fill="F2F2F2"/>
        </w:rPr>
        <w:t>Recours au chômage partiel</w:t>
      </w:r>
    </w:p>
    <w:p w:rsidR="00BA6FD9" w:rsidRDefault="00BA6FD9" w:rsidP="006D6108">
      <w:pPr>
        <w:pStyle w:val="Titre2"/>
        <w:numPr>
          <w:ilvl w:val="0"/>
          <w:numId w:val="18"/>
        </w:numPr>
      </w:pPr>
      <w:bookmarkStart w:id="35" w:name="_Toc58315022"/>
      <w:r w:rsidRPr="00760E9A">
        <w:t>Quels soutiens aux associations fortement impactées par le contexte 2020 ?</w:t>
      </w:r>
      <w:bookmarkEnd w:id="35"/>
      <w:r w:rsidRPr="00760E9A">
        <w:t xml:space="preserve">  </w:t>
      </w:r>
    </w:p>
    <w:p w:rsidR="001A7260" w:rsidRDefault="001A7260" w:rsidP="0047160D">
      <w:pPr>
        <w:pStyle w:val="Titre2"/>
        <w:numPr>
          <w:ilvl w:val="0"/>
          <w:numId w:val="0"/>
        </w:numPr>
        <w:ind w:left="720"/>
        <w:rPr>
          <w:rFonts w:eastAsia="Times New Roman"/>
          <w:sz w:val="18"/>
          <w:szCs w:val="18"/>
          <w:lang w:eastAsia="fr-FR"/>
        </w:rPr>
      </w:pPr>
    </w:p>
    <w:p w:rsidR="00BA6FD9" w:rsidRPr="00BA6FD9" w:rsidRDefault="00BA6FD9" w:rsidP="00BA6FD9">
      <w:pPr>
        <w:rPr>
          <w:rStyle w:val="lev"/>
          <w:rFonts w:eastAsia="Times New Roman" w:cs="Arial"/>
          <w:b w:val="0"/>
          <w:bCs w:val="0"/>
          <w:szCs w:val="18"/>
          <w:lang w:eastAsia="fr-FR"/>
        </w:rPr>
      </w:pPr>
      <w:r w:rsidRPr="00760E9A">
        <w:rPr>
          <w:rFonts w:cs="Arial"/>
          <w:szCs w:val="18"/>
          <w:shd w:val="clear" w:color="auto" w:fill="FFFFFF"/>
        </w:rPr>
        <w:t>Il y est question d'adapter les délais de versement des subventions, mais aussi l'évaluation dans le temps des projets et des actions soutenues.</w:t>
      </w:r>
    </w:p>
    <w:p w:rsidR="00BA6FD9" w:rsidRPr="006D6108" w:rsidRDefault="00BA6FD9" w:rsidP="006D6108">
      <w:pPr>
        <w:rPr>
          <w:b/>
          <w:sz w:val="24"/>
          <w:szCs w:val="24"/>
          <w:u w:val="single"/>
        </w:rPr>
      </w:pPr>
      <w:r w:rsidRPr="006D6108">
        <w:rPr>
          <w:b/>
          <w:sz w:val="24"/>
          <w:szCs w:val="24"/>
          <w:u w:val="single"/>
        </w:rPr>
        <w:t>Aide aux commerces</w:t>
      </w:r>
    </w:p>
    <w:p w:rsidR="0047160D" w:rsidRDefault="0047160D" w:rsidP="0047160D">
      <w:pPr>
        <w:pStyle w:val="Titre2"/>
        <w:numPr>
          <w:ilvl w:val="0"/>
          <w:numId w:val="0"/>
        </w:numPr>
        <w:ind w:left="720"/>
      </w:pPr>
    </w:p>
    <w:p w:rsidR="00B106AD" w:rsidRDefault="00B106AD" w:rsidP="006D6108">
      <w:pPr>
        <w:pStyle w:val="Titre2"/>
        <w:numPr>
          <w:ilvl w:val="0"/>
          <w:numId w:val="18"/>
        </w:numPr>
      </w:pPr>
      <w:bookmarkStart w:id="36" w:name="_Toc58315023"/>
      <w:r w:rsidRPr="00BA6FD9">
        <w:t>Existe-il des aides spécifiques au secteur de l’artisanat d’art, du commerce, des artisans ?</w:t>
      </w:r>
      <w:bookmarkEnd w:id="36"/>
    </w:p>
    <w:p w:rsidR="001A7260" w:rsidRPr="00BA6FD9" w:rsidRDefault="001A7260" w:rsidP="0047160D">
      <w:pPr>
        <w:pStyle w:val="Titre2"/>
        <w:numPr>
          <w:ilvl w:val="0"/>
          <w:numId w:val="0"/>
        </w:numPr>
        <w:ind w:left="720"/>
      </w:pPr>
    </w:p>
    <w:p w:rsidR="00B106AD" w:rsidRDefault="00B106AD" w:rsidP="00B106AD">
      <w:pPr>
        <w:rPr>
          <w:rFonts w:cs="Arial"/>
          <w:szCs w:val="18"/>
        </w:rPr>
      </w:pPr>
      <w:r>
        <w:rPr>
          <w:rFonts w:cs="Arial"/>
          <w:szCs w:val="18"/>
        </w:rPr>
        <w:t xml:space="preserve">Outre les dispositifs ouverts à tous les secteurs (fonds de solidarité, PGE, exonération de cotisation, reports de charges, fonds résilience), des solutions numériques gratuites à toutes entreprises souhaitant se numériser pour développer rapidement son activité ont été mis en place : </w:t>
      </w:r>
      <w:hyperlink r:id="rId32" w:history="1">
        <w:r w:rsidRPr="001A1728">
          <w:rPr>
            <w:rStyle w:val="Lienhypertexte"/>
            <w:rFonts w:cs="Arial"/>
            <w:szCs w:val="18"/>
          </w:rPr>
          <w:t>https://www.clique-mon-commerce.gouv.fr/</w:t>
        </w:r>
      </w:hyperlink>
    </w:p>
    <w:p w:rsidR="00B106AD" w:rsidRDefault="00B106AD" w:rsidP="00B106AD">
      <w:pPr>
        <w:rPr>
          <w:rFonts w:cs="Arial"/>
          <w:szCs w:val="18"/>
        </w:rPr>
      </w:pPr>
      <w:r w:rsidRPr="00DC432C">
        <w:rPr>
          <w:rFonts w:cs="Arial"/>
          <w:szCs w:val="18"/>
        </w:rPr>
        <w:t xml:space="preserve">Il permet aux entreprises de: </w:t>
      </w:r>
    </w:p>
    <w:p w:rsidR="00B106AD" w:rsidRPr="00DC432C" w:rsidRDefault="00B106AD" w:rsidP="00B106AD">
      <w:pPr>
        <w:pStyle w:val="Paragraphedeliste"/>
        <w:numPr>
          <w:ilvl w:val="0"/>
          <w:numId w:val="1"/>
        </w:numPr>
        <w:rPr>
          <w:rFonts w:cs="Arial"/>
          <w:szCs w:val="18"/>
        </w:rPr>
      </w:pPr>
      <w:r w:rsidRPr="00DC432C">
        <w:rPr>
          <w:rFonts w:cs="Arial"/>
          <w:szCs w:val="18"/>
        </w:rPr>
        <w:t xml:space="preserve">rejoindre une place de marché en ligne mettant en avant les commerces de proximité; </w:t>
      </w:r>
    </w:p>
    <w:p w:rsidR="00B106AD" w:rsidRPr="00DC432C" w:rsidRDefault="00B106AD" w:rsidP="00B106AD">
      <w:pPr>
        <w:pStyle w:val="Paragraphedeliste"/>
        <w:numPr>
          <w:ilvl w:val="0"/>
          <w:numId w:val="1"/>
        </w:numPr>
        <w:rPr>
          <w:rFonts w:cs="Arial"/>
          <w:szCs w:val="18"/>
        </w:rPr>
      </w:pPr>
      <w:r w:rsidRPr="00DC432C">
        <w:rPr>
          <w:rFonts w:cs="Arial"/>
          <w:szCs w:val="18"/>
        </w:rPr>
        <w:t xml:space="preserve">mettre en place une solution de logistique/livraison; </w:t>
      </w:r>
    </w:p>
    <w:p w:rsidR="00B106AD" w:rsidRPr="00DC432C" w:rsidRDefault="00B106AD" w:rsidP="00B106AD">
      <w:pPr>
        <w:pStyle w:val="Paragraphedeliste"/>
        <w:numPr>
          <w:ilvl w:val="0"/>
          <w:numId w:val="1"/>
        </w:numPr>
        <w:rPr>
          <w:rFonts w:cs="Arial"/>
          <w:szCs w:val="18"/>
        </w:rPr>
      </w:pPr>
      <w:r w:rsidRPr="00DC432C">
        <w:rPr>
          <w:rFonts w:cs="Arial"/>
          <w:szCs w:val="18"/>
        </w:rPr>
        <w:t xml:space="preserve">mettre en place une solution de paiement à distance ou numérique; </w:t>
      </w:r>
    </w:p>
    <w:p w:rsidR="00B106AD" w:rsidRPr="00DC432C" w:rsidRDefault="00B106AD" w:rsidP="00B106AD">
      <w:pPr>
        <w:pStyle w:val="Paragraphedeliste"/>
        <w:numPr>
          <w:ilvl w:val="0"/>
          <w:numId w:val="1"/>
        </w:numPr>
        <w:rPr>
          <w:rFonts w:cs="Arial"/>
          <w:szCs w:val="18"/>
        </w:rPr>
      </w:pPr>
      <w:r w:rsidRPr="00DC432C">
        <w:rPr>
          <w:rFonts w:cs="Arial"/>
          <w:szCs w:val="18"/>
        </w:rPr>
        <w:t>créer un site Internet pour son entreprise.</w:t>
      </w:r>
    </w:p>
    <w:p w:rsidR="00B106AD" w:rsidRDefault="00B106AD" w:rsidP="00B106AD">
      <w:pPr>
        <w:rPr>
          <w:rFonts w:cs="Arial"/>
          <w:szCs w:val="18"/>
        </w:rPr>
      </w:pPr>
      <w:r>
        <w:rPr>
          <w:rFonts w:cs="Arial"/>
          <w:szCs w:val="18"/>
        </w:rPr>
        <w:t>Par ailleurs, une campagne massive de sensibilisation et d’accompagnement des entreprises est prévue. Les CMA et CCI (</w:t>
      </w:r>
      <w:hyperlink r:id="rId33" w:history="1">
        <w:r w:rsidRPr="001A1728">
          <w:rPr>
            <w:rStyle w:val="Lienhypertexte"/>
            <w:rFonts w:cs="Arial"/>
            <w:szCs w:val="18"/>
          </w:rPr>
          <w:t>https://www.entreprises.cci-paris-idf.fr/urgence-commercants</w:t>
        </w:r>
      </w:hyperlink>
      <w:r>
        <w:rPr>
          <w:rFonts w:cs="Arial"/>
          <w:szCs w:val="18"/>
        </w:rPr>
        <w:t>) prévoient des diagnostics approfondis. Un chèque numérique de 500€ est également accessible aux entreprises fermées administrativement afin de s’équiper en solutions de vente à distance.</w:t>
      </w:r>
    </w:p>
    <w:p w:rsidR="00B106AD" w:rsidRDefault="00B106AD" w:rsidP="00B106AD">
      <w:pPr>
        <w:rPr>
          <w:rFonts w:cs="Arial"/>
          <w:szCs w:val="18"/>
        </w:rPr>
      </w:pPr>
      <w:r>
        <w:rPr>
          <w:rFonts w:cs="Arial"/>
          <w:szCs w:val="18"/>
        </w:rPr>
        <w:t xml:space="preserve">Par ailleurs, la CCI de Seine Saint Denis </w:t>
      </w:r>
      <w:r w:rsidRPr="002A6D30">
        <w:rPr>
          <w:rFonts w:cs="Arial"/>
          <w:szCs w:val="18"/>
        </w:rPr>
        <w:t xml:space="preserve">propose un </w:t>
      </w:r>
      <w:hyperlink r:id="rId34" w:history="1">
        <w:r w:rsidRPr="002A6D30">
          <w:rPr>
            <w:rStyle w:val="Lienhypertexte"/>
            <w:rFonts w:cs="Arial"/>
            <w:b/>
            <w:bCs/>
            <w:szCs w:val="18"/>
          </w:rPr>
          <w:t>dispositif complet</w:t>
        </w:r>
      </w:hyperlink>
      <w:r w:rsidRPr="002A6D30">
        <w:rPr>
          <w:rFonts w:cs="Arial"/>
          <w:b/>
          <w:bCs/>
          <w:szCs w:val="18"/>
        </w:rPr>
        <w:t xml:space="preserve"> </w:t>
      </w:r>
      <w:r w:rsidRPr="002A6D30">
        <w:rPr>
          <w:rFonts w:cs="Arial"/>
          <w:szCs w:val="18"/>
        </w:rPr>
        <w:t>d'évaluation, d'information et d'accompagnement pour poursuivre votre activité dans les meilleures conditions.</w:t>
      </w:r>
    </w:p>
    <w:p w:rsidR="002A6D30" w:rsidRDefault="002A6D30" w:rsidP="006D6108">
      <w:pPr>
        <w:pStyle w:val="Titre2"/>
        <w:numPr>
          <w:ilvl w:val="0"/>
          <w:numId w:val="18"/>
        </w:numPr>
      </w:pPr>
      <w:bookmarkStart w:id="37" w:name="_Toc58315024"/>
      <w:r w:rsidRPr="00BA6FD9">
        <w:t>Les marchés de noël sont annulés, existe-il des solutions alternatives ?</w:t>
      </w:r>
      <w:bookmarkEnd w:id="37"/>
    </w:p>
    <w:p w:rsidR="001A7260" w:rsidRPr="00BA6FD9" w:rsidRDefault="001A7260" w:rsidP="0047160D">
      <w:pPr>
        <w:pStyle w:val="Titre2"/>
        <w:numPr>
          <w:ilvl w:val="0"/>
          <w:numId w:val="0"/>
        </w:numPr>
        <w:ind w:left="720"/>
      </w:pPr>
    </w:p>
    <w:p w:rsidR="002A6D30" w:rsidRPr="002A6D30" w:rsidRDefault="002A6D30" w:rsidP="002A6D30">
      <w:pPr>
        <w:rPr>
          <w:rFonts w:eastAsia="Times New Roman" w:cs="Arial"/>
          <w:szCs w:val="18"/>
          <w:lang w:eastAsia="fr-FR"/>
        </w:rPr>
      </w:pPr>
      <w:r>
        <w:rPr>
          <w:rFonts w:cs="Arial"/>
          <w:szCs w:val="18"/>
        </w:rPr>
        <w:t xml:space="preserve">La CCI de Seine Saint Denis met en place une </w:t>
      </w:r>
      <w:r w:rsidRPr="002A6D30">
        <w:rPr>
          <w:rFonts w:eastAsia="Times New Roman" w:cs="Arial"/>
          <w:szCs w:val="18"/>
          <w:lang w:eastAsia="fr-FR"/>
        </w:rPr>
        <w:t>plateforme de vente en ligne éphémère</w:t>
      </w:r>
      <w:r>
        <w:rPr>
          <w:rFonts w:eastAsia="Times New Roman" w:cs="Arial"/>
          <w:szCs w:val="18"/>
          <w:lang w:eastAsia="fr-FR"/>
        </w:rPr>
        <w:t xml:space="preserve"> « </w:t>
      </w:r>
      <w:hyperlink r:id="rId35" w:history="1">
        <w:r w:rsidRPr="002A6D30">
          <w:rPr>
            <w:rStyle w:val="Lienhypertexte"/>
            <w:rFonts w:eastAsia="Times New Roman" w:cs="Arial"/>
            <w:szCs w:val="18"/>
            <w:lang w:eastAsia="fr-FR"/>
          </w:rPr>
          <w:t>Ma Place de Noel </w:t>
        </w:r>
      </w:hyperlink>
      <w:r>
        <w:rPr>
          <w:rFonts w:eastAsia="Times New Roman" w:cs="Arial"/>
          <w:szCs w:val="18"/>
          <w:lang w:eastAsia="fr-FR"/>
        </w:rPr>
        <w:t>»</w:t>
      </w:r>
      <w:r w:rsidRPr="002A6D30">
        <w:rPr>
          <w:rFonts w:eastAsia="Times New Roman" w:cs="Arial"/>
          <w:szCs w:val="18"/>
          <w:lang w:eastAsia="fr-FR"/>
        </w:rPr>
        <w:t xml:space="preserve"> clé en main au service des villes et des commerçants pour un Noël 2020 local sur </w:t>
      </w:r>
      <w:hyperlink r:id="rId36" w:history="1">
        <w:r w:rsidRPr="002A6D30">
          <w:rPr>
            <w:rStyle w:val="Lienhypertexte"/>
            <w:rFonts w:eastAsia="Times New Roman" w:cs="Arial"/>
            <w:szCs w:val="18"/>
            <w:lang w:eastAsia="fr-FR"/>
          </w:rPr>
          <w:t>mavillemonshopping.fr</w:t>
        </w:r>
      </w:hyperlink>
      <w:r w:rsidRPr="002A6D30">
        <w:rPr>
          <w:rFonts w:eastAsia="Times New Roman" w:cs="Arial"/>
          <w:szCs w:val="18"/>
          <w:lang w:eastAsia="fr-FR"/>
        </w:rPr>
        <w:t xml:space="preserve">.  </w:t>
      </w:r>
    </w:p>
    <w:p w:rsidR="00793973" w:rsidRDefault="002A6D30" w:rsidP="002A6D30">
      <w:pPr>
        <w:rPr>
          <w:rFonts w:eastAsia="Times New Roman" w:cs="Arial"/>
          <w:szCs w:val="18"/>
          <w:lang w:eastAsia="fr-FR"/>
        </w:rPr>
      </w:pPr>
      <w:r w:rsidRPr="002A6D30">
        <w:rPr>
          <w:rFonts w:eastAsia="Times New Roman" w:cs="Arial"/>
          <w:szCs w:val="18"/>
          <w:lang w:eastAsia="fr-FR"/>
        </w:rPr>
        <w:t>En place jusqu’au 31 décembre prochain, elle est proposée à titre gracieux aux villes, les conditions d’accès aux commerçants ont été négociées de manière à permettre au plus grand nombre d’y présenter et vendre leurs produits.</w:t>
      </w:r>
    </w:p>
    <w:p w:rsidR="003B42E6" w:rsidRPr="0094185B" w:rsidRDefault="003B42E6" w:rsidP="003B42E6">
      <w:pPr>
        <w:pStyle w:val="Titre2"/>
        <w:numPr>
          <w:ilvl w:val="0"/>
          <w:numId w:val="18"/>
        </w:numPr>
        <w:rPr>
          <w:szCs w:val="18"/>
        </w:rPr>
      </w:pPr>
      <w:bookmarkStart w:id="38" w:name="_Toc57628504"/>
      <w:bookmarkStart w:id="39" w:name="_Toc58315025"/>
      <w:r w:rsidRPr="00FB611F">
        <w:rPr>
          <w:lang w:eastAsia="fr-FR"/>
        </w:rPr>
        <w:t>Je suis une micro entreprise et commerçante ambulante, je n'ai pour l'instant aucune perspective de réaliser des marches ou foires a part mon site internet réalisé rapidement en septembre.... y a-t-il une possibilité d'avoir des autorisations pour travailler sur les marches traditionnels?</w:t>
      </w:r>
      <w:bookmarkEnd w:id="39"/>
      <w:r w:rsidRPr="00FB611F">
        <w:rPr>
          <w:lang w:eastAsia="fr-FR"/>
        </w:rPr>
        <w:t xml:space="preserve"> </w:t>
      </w:r>
      <w:bookmarkEnd w:id="38"/>
    </w:p>
    <w:p w:rsidR="0094185B" w:rsidRPr="0094185B" w:rsidRDefault="0094185B" w:rsidP="0094185B">
      <w:pPr>
        <w:pStyle w:val="Titre2"/>
        <w:numPr>
          <w:ilvl w:val="0"/>
          <w:numId w:val="0"/>
        </w:numPr>
        <w:ind w:left="720"/>
        <w:rPr>
          <w:szCs w:val="18"/>
        </w:rPr>
      </w:pPr>
    </w:p>
    <w:p w:rsidR="003B42E6" w:rsidRDefault="003B42E6" w:rsidP="003B42E6">
      <w:pPr>
        <w:rPr>
          <w:rFonts w:cs="Arial"/>
          <w:szCs w:val="18"/>
        </w:rPr>
      </w:pPr>
      <w:r>
        <w:rPr>
          <w:rFonts w:cs="Arial"/>
          <w:szCs w:val="18"/>
        </w:rPr>
        <w:t>Sur le territoire d’Est Ensemble, tous les marchés de noël ne sont pas annulés. En effet, les marchés suivants sont maintenus :</w:t>
      </w:r>
    </w:p>
    <w:p w:rsidR="003B42E6" w:rsidRDefault="003B42E6" w:rsidP="003B42E6">
      <w:pPr>
        <w:pStyle w:val="Paragraphedeliste"/>
        <w:numPr>
          <w:ilvl w:val="0"/>
          <w:numId w:val="23"/>
        </w:numPr>
        <w:rPr>
          <w:rFonts w:cs="Arial"/>
          <w:szCs w:val="18"/>
        </w:rPr>
      </w:pPr>
      <w:r>
        <w:rPr>
          <w:rFonts w:cs="Arial"/>
          <w:szCs w:val="18"/>
        </w:rPr>
        <w:t xml:space="preserve">Ville de </w:t>
      </w:r>
      <w:r w:rsidRPr="005768C6">
        <w:rPr>
          <w:rFonts w:cs="Arial"/>
          <w:b/>
          <w:i/>
          <w:szCs w:val="18"/>
        </w:rPr>
        <w:t>Pantin</w:t>
      </w:r>
      <w:r>
        <w:rPr>
          <w:rFonts w:cs="Arial"/>
          <w:szCs w:val="18"/>
        </w:rPr>
        <w:t> : Marché de Noel des paysans et vignerons le 6 décembre</w:t>
      </w:r>
    </w:p>
    <w:p w:rsidR="0094185B" w:rsidRPr="005768C6" w:rsidRDefault="003B42E6" w:rsidP="005768C6">
      <w:pPr>
        <w:pStyle w:val="Paragraphedeliste"/>
        <w:numPr>
          <w:ilvl w:val="0"/>
          <w:numId w:val="23"/>
        </w:numPr>
        <w:rPr>
          <w:rFonts w:cs="Arial"/>
          <w:szCs w:val="18"/>
        </w:rPr>
      </w:pPr>
      <w:r>
        <w:rPr>
          <w:rFonts w:cs="Arial"/>
          <w:szCs w:val="18"/>
        </w:rPr>
        <w:t xml:space="preserve">Ville de </w:t>
      </w:r>
      <w:r w:rsidRPr="005768C6">
        <w:rPr>
          <w:rFonts w:cs="Arial"/>
          <w:b/>
          <w:i/>
          <w:szCs w:val="18"/>
        </w:rPr>
        <w:t>Montreuil</w:t>
      </w:r>
      <w:r>
        <w:rPr>
          <w:rFonts w:cs="Arial"/>
          <w:szCs w:val="18"/>
        </w:rPr>
        <w:t> : Marché paysan 4 et 5 décembre, place Jean Jaurés</w:t>
      </w:r>
    </w:p>
    <w:p w:rsidR="003B42E6" w:rsidRPr="002A6D30" w:rsidRDefault="003B42E6" w:rsidP="003B42E6">
      <w:pPr>
        <w:rPr>
          <w:rFonts w:eastAsia="Times New Roman" w:cs="Arial"/>
          <w:szCs w:val="18"/>
          <w:lang w:eastAsia="fr-FR"/>
        </w:rPr>
      </w:pPr>
      <w:r>
        <w:rPr>
          <w:rFonts w:cs="Arial"/>
          <w:szCs w:val="18"/>
        </w:rPr>
        <w:t xml:space="preserve">En </w:t>
      </w:r>
      <w:r w:rsidR="005768C6">
        <w:rPr>
          <w:rFonts w:cs="Arial"/>
          <w:szCs w:val="18"/>
        </w:rPr>
        <w:t>parallèle</w:t>
      </w:r>
      <w:r>
        <w:rPr>
          <w:rFonts w:cs="Arial"/>
          <w:szCs w:val="18"/>
        </w:rPr>
        <w:t xml:space="preserve">, la CCI de Seine Saint Denis met en place une </w:t>
      </w:r>
      <w:r w:rsidRPr="002A6D30">
        <w:rPr>
          <w:rFonts w:eastAsia="Times New Roman" w:cs="Arial"/>
          <w:szCs w:val="18"/>
          <w:lang w:eastAsia="fr-FR"/>
        </w:rPr>
        <w:t>plateforme de vente en ligne éphémère</w:t>
      </w:r>
      <w:r>
        <w:rPr>
          <w:rFonts w:eastAsia="Times New Roman" w:cs="Arial"/>
          <w:szCs w:val="18"/>
          <w:lang w:eastAsia="fr-FR"/>
        </w:rPr>
        <w:t xml:space="preserve"> « </w:t>
      </w:r>
      <w:hyperlink r:id="rId37" w:history="1">
        <w:r w:rsidRPr="002A6D30">
          <w:rPr>
            <w:rStyle w:val="Lienhypertexte"/>
            <w:rFonts w:eastAsia="Times New Roman" w:cs="Arial"/>
            <w:szCs w:val="18"/>
            <w:lang w:eastAsia="fr-FR"/>
          </w:rPr>
          <w:t>Ma Place de Noel </w:t>
        </w:r>
      </w:hyperlink>
      <w:r>
        <w:rPr>
          <w:rFonts w:eastAsia="Times New Roman" w:cs="Arial"/>
          <w:szCs w:val="18"/>
          <w:lang w:eastAsia="fr-FR"/>
        </w:rPr>
        <w:t>»</w:t>
      </w:r>
      <w:r w:rsidRPr="002A6D30">
        <w:rPr>
          <w:rFonts w:eastAsia="Times New Roman" w:cs="Arial"/>
          <w:szCs w:val="18"/>
          <w:lang w:eastAsia="fr-FR"/>
        </w:rPr>
        <w:t xml:space="preserve"> clé en main au service des villes et des commerçants pour un Noël 2020 local sur </w:t>
      </w:r>
      <w:hyperlink r:id="rId38" w:history="1">
        <w:r w:rsidRPr="002A6D30">
          <w:rPr>
            <w:rStyle w:val="Lienhypertexte"/>
            <w:rFonts w:eastAsia="Times New Roman" w:cs="Arial"/>
            <w:szCs w:val="18"/>
            <w:lang w:eastAsia="fr-FR"/>
          </w:rPr>
          <w:t>mavillemonshopping.fr</w:t>
        </w:r>
      </w:hyperlink>
      <w:r w:rsidRPr="002A6D30">
        <w:rPr>
          <w:rFonts w:eastAsia="Times New Roman" w:cs="Arial"/>
          <w:szCs w:val="18"/>
          <w:lang w:eastAsia="fr-FR"/>
        </w:rPr>
        <w:t xml:space="preserve">.  </w:t>
      </w:r>
    </w:p>
    <w:p w:rsidR="003B42E6" w:rsidRDefault="003B42E6" w:rsidP="003B42E6">
      <w:pPr>
        <w:rPr>
          <w:rFonts w:eastAsia="Times New Roman" w:cs="Arial"/>
          <w:szCs w:val="18"/>
          <w:lang w:eastAsia="fr-FR"/>
        </w:rPr>
      </w:pPr>
      <w:r w:rsidRPr="002A6D30">
        <w:rPr>
          <w:rFonts w:eastAsia="Times New Roman" w:cs="Arial"/>
          <w:szCs w:val="18"/>
          <w:lang w:eastAsia="fr-FR"/>
        </w:rPr>
        <w:t>En place jusqu’au 31 décembre prochain, elle est proposée à titre gracieux aux villes, les conditions d’accès aux commerçants ont été négociées de manière à permettre au plus grand nombre d’y présenter et vendre leurs produits.</w:t>
      </w:r>
      <w:r w:rsidR="0094185B">
        <w:rPr>
          <w:rFonts w:eastAsia="Times New Roman" w:cs="Arial"/>
          <w:szCs w:val="18"/>
          <w:lang w:eastAsia="fr-FR"/>
        </w:rPr>
        <w:t xml:space="preserve"> </w:t>
      </w:r>
      <w:r>
        <w:rPr>
          <w:rFonts w:eastAsia="Times New Roman" w:cs="Arial"/>
          <w:szCs w:val="18"/>
          <w:lang w:eastAsia="fr-FR"/>
        </w:rPr>
        <w:t xml:space="preserve">Sachez que la ville de </w:t>
      </w:r>
      <w:r w:rsidRPr="005768C6">
        <w:rPr>
          <w:rFonts w:eastAsia="Times New Roman" w:cs="Arial"/>
          <w:b/>
          <w:i/>
          <w:szCs w:val="18"/>
          <w:lang w:eastAsia="fr-FR"/>
        </w:rPr>
        <w:t>Romainville</w:t>
      </w:r>
      <w:r w:rsidR="0094185B" w:rsidRPr="005768C6">
        <w:rPr>
          <w:rFonts w:eastAsia="Times New Roman" w:cs="Arial"/>
          <w:b/>
          <w:i/>
          <w:szCs w:val="18"/>
          <w:lang w:eastAsia="fr-FR"/>
        </w:rPr>
        <w:t xml:space="preserve">, Bondy, </w:t>
      </w:r>
      <w:r w:rsidRPr="005768C6">
        <w:rPr>
          <w:rFonts w:eastAsia="Times New Roman" w:cs="Arial"/>
          <w:b/>
          <w:i/>
          <w:szCs w:val="18"/>
          <w:lang w:eastAsia="fr-FR"/>
        </w:rPr>
        <w:t xml:space="preserve"> </w:t>
      </w:r>
      <w:r w:rsidR="0094185B" w:rsidRPr="005768C6">
        <w:rPr>
          <w:rFonts w:eastAsia="Times New Roman" w:cs="Arial"/>
          <w:b/>
          <w:i/>
          <w:szCs w:val="18"/>
          <w:lang w:eastAsia="fr-FR"/>
        </w:rPr>
        <w:t>Le Pré Saint Gervais</w:t>
      </w:r>
      <w:r w:rsidR="0094185B">
        <w:rPr>
          <w:rFonts w:eastAsia="Times New Roman" w:cs="Arial"/>
          <w:szCs w:val="18"/>
          <w:lang w:eastAsia="fr-FR"/>
        </w:rPr>
        <w:t xml:space="preserve"> ont</w:t>
      </w:r>
      <w:r>
        <w:rPr>
          <w:rFonts w:eastAsia="Times New Roman" w:cs="Arial"/>
          <w:szCs w:val="18"/>
          <w:lang w:eastAsia="fr-FR"/>
        </w:rPr>
        <w:t xml:space="preserve"> souscri</w:t>
      </w:r>
      <w:r w:rsidR="0094185B">
        <w:rPr>
          <w:rFonts w:eastAsia="Times New Roman" w:cs="Arial"/>
          <w:szCs w:val="18"/>
          <w:lang w:eastAsia="fr-FR"/>
        </w:rPr>
        <w:t>s</w:t>
      </w:r>
      <w:r>
        <w:rPr>
          <w:rFonts w:eastAsia="Times New Roman" w:cs="Arial"/>
          <w:szCs w:val="18"/>
          <w:lang w:eastAsia="fr-FR"/>
        </w:rPr>
        <w:t xml:space="preserve"> au dispositif</w:t>
      </w:r>
      <w:r w:rsidR="0094185B">
        <w:rPr>
          <w:rFonts w:eastAsia="Times New Roman" w:cs="Arial"/>
          <w:szCs w:val="18"/>
          <w:lang w:eastAsia="fr-FR"/>
        </w:rPr>
        <w:t>.</w:t>
      </w:r>
    </w:p>
    <w:p w:rsidR="005768C6" w:rsidRDefault="005768C6" w:rsidP="003B42E6">
      <w:pPr>
        <w:rPr>
          <w:rFonts w:eastAsia="Times New Roman" w:cs="Arial"/>
          <w:szCs w:val="18"/>
          <w:lang w:eastAsia="fr-FR"/>
        </w:rPr>
      </w:pPr>
      <w:r>
        <w:rPr>
          <w:rFonts w:eastAsia="Times New Roman" w:cs="Arial"/>
          <w:szCs w:val="18"/>
          <w:lang w:eastAsia="fr-FR"/>
        </w:rPr>
        <w:t>Enfin, les commerces non alimentaires étant ré-ouvert, il est possible d’effectuer des demandes de place sur les marchés auprès des municipalités.</w:t>
      </w:r>
    </w:p>
    <w:p w:rsidR="003B42E6" w:rsidRPr="003B42E6" w:rsidRDefault="003B42E6" w:rsidP="003B42E6">
      <w:pPr>
        <w:pStyle w:val="Corpsdetexte"/>
        <w:rPr>
          <w:b/>
          <w:sz w:val="24"/>
          <w:szCs w:val="24"/>
          <w:u w:val="single"/>
        </w:rPr>
      </w:pPr>
      <w:r w:rsidRPr="003B42E6">
        <w:rPr>
          <w:b/>
          <w:sz w:val="24"/>
          <w:szCs w:val="24"/>
          <w:u w:val="single"/>
        </w:rPr>
        <w:t>Numérique</w:t>
      </w:r>
    </w:p>
    <w:p w:rsidR="003B42E6" w:rsidRDefault="003B42E6" w:rsidP="003B42E6">
      <w:pPr>
        <w:pStyle w:val="Corpsdetexte"/>
      </w:pPr>
    </w:p>
    <w:p w:rsidR="003B42E6" w:rsidRDefault="003B42E6" w:rsidP="003B42E6">
      <w:pPr>
        <w:pStyle w:val="Titre2"/>
        <w:numPr>
          <w:ilvl w:val="0"/>
          <w:numId w:val="18"/>
        </w:numPr>
      </w:pPr>
      <w:bookmarkStart w:id="40" w:name="_Toc57628505"/>
      <w:bookmarkStart w:id="41" w:name="_Toc58315026"/>
      <w:r w:rsidRPr="007A4362">
        <w:t>Je voulais demander le chèque numérique mais apparemment toutes les entreprises n'ont pas le droit : mon code APE n'est pas éligible."</w:t>
      </w:r>
      <w:bookmarkEnd w:id="40"/>
      <w:bookmarkEnd w:id="41"/>
    </w:p>
    <w:p w:rsidR="003B42E6" w:rsidRDefault="003B42E6" w:rsidP="003B42E6">
      <w:pPr>
        <w:pStyle w:val="Titre2"/>
        <w:numPr>
          <w:ilvl w:val="0"/>
          <w:numId w:val="0"/>
        </w:numPr>
        <w:ind w:left="720" w:hanging="360"/>
      </w:pPr>
    </w:p>
    <w:p w:rsidR="003B42E6" w:rsidRPr="0026748B" w:rsidRDefault="003B42E6" w:rsidP="003B42E6">
      <w:pPr>
        <w:rPr>
          <w:lang w:eastAsia="fr-FR"/>
        </w:rPr>
      </w:pPr>
      <w:r w:rsidRPr="0026748B">
        <w:rPr>
          <w:lang w:eastAsia="fr-FR"/>
        </w:rPr>
        <w:t>Le Chèque numérique pour les commerçants et artisans peut atteindre 1.500 euros.</w:t>
      </w:r>
    </w:p>
    <w:p w:rsidR="003B42E6" w:rsidRPr="0026748B" w:rsidRDefault="003B42E6" w:rsidP="003B42E6">
      <w:pPr>
        <w:rPr>
          <w:lang w:eastAsia="fr-FR"/>
        </w:rPr>
      </w:pPr>
      <w:r w:rsidRPr="0026748B">
        <w:rPr>
          <w:lang w:eastAsia="fr-FR"/>
        </w:rPr>
        <w:t>Il est destiné à tous les commerçants et artisans indépendants d'Île-de-France (même les artisans sans point de vente et non sédentaires) dès lors qu'ils ont moins de 10 salariés.</w:t>
      </w:r>
    </w:p>
    <w:p w:rsidR="003B42E6" w:rsidRPr="0026748B" w:rsidRDefault="003B42E6" w:rsidP="003B42E6">
      <w:pPr>
        <w:rPr>
          <w:lang w:eastAsia="fr-FR"/>
        </w:rPr>
      </w:pPr>
      <w:r w:rsidRPr="0026748B">
        <w:rPr>
          <w:lang w:eastAsia="fr-FR"/>
        </w:rPr>
        <w:t>Ses 3 objectifs :</w:t>
      </w:r>
    </w:p>
    <w:p w:rsidR="003B42E6" w:rsidRDefault="003B42E6" w:rsidP="003B42E6">
      <w:pPr>
        <w:pStyle w:val="Paragraphedeliste"/>
        <w:numPr>
          <w:ilvl w:val="0"/>
          <w:numId w:val="23"/>
        </w:numPr>
        <w:rPr>
          <w:lang w:eastAsia="fr-FR"/>
        </w:rPr>
      </w:pPr>
      <w:r w:rsidRPr="0026748B">
        <w:rPr>
          <w:lang w:eastAsia="fr-FR"/>
        </w:rPr>
        <w:t>Améliorer la gestion digitale</w:t>
      </w:r>
      <w:r>
        <w:rPr>
          <w:lang w:eastAsia="fr-FR"/>
        </w:rPr>
        <w:t xml:space="preserve"> : </w:t>
      </w:r>
      <w:r w:rsidRPr="0026748B">
        <w:rPr>
          <w:lang w:eastAsia="fr-FR"/>
        </w:rPr>
        <w:t>Par des abonnements à des solutions digitales pour une meilleure gestion de leur boutique (caisse connectée, gestion des stocks, gestion clientèle…).</w:t>
      </w:r>
    </w:p>
    <w:p w:rsidR="003B42E6" w:rsidRDefault="003B42E6" w:rsidP="003B42E6">
      <w:pPr>
        <w:pStyle w:val="Paragraphedeliste"/>
        <w:numPr>
          <w:ilvl w:val="0"/>
          <w:numId w:val="23"/>
        </w:numPr>
        <w:rPr>
          <w:lang w:eastAsia="fr-FR"/>
        </w:rPr>
      </w:pPr>
      <w:r w:rsidRPr="0026748B">
        <w:rPr>
          <w:lang w:eastAsia="fr-FR"/>
        </w:rPr>
        <w:t>Développer le « Web-to-store » grâce au marketing digital</w:t>
      </w:r>
      <w:r>
        <w:rPr>
          <w:lang w:eastAsia="fr-FR"/>
        </w:rPr>
        <w:t xml:space="preserve"> : </w:t>
      </w:r>
      <w:r w:rsidRPr="0026748B">
        <w:rPr>
          <w:lang w:eastAsia="fr-FR"/>
        </w:rPr>
        <w:t>Par des dépenses telles que référencement, achat de mots clés, publicités sur les rése</w:t>
      </w:r>
      <w:r>
        <w:rPr>
          <w:lang w:eastAsia="fr-FR"/>
        </w:rPr>
        <w:t>aux sociaux…</w:t>
      </w:r>
    </w:p>
    <w:p w:rsidR="003B42E6" w:rsidRPr="0026748B" w:rsidRDefault="003B42E6" w:rsidP="003B42E6">
      <w:pPr>
        <w:pStyle w:val="Paragraphedeliste"/>
        <w:numPr>
          <w:ilvl w:val="0"/>
          <w:numId w:val="23"/>
        </w:numPr>
        <w:rPr>
          <w:lang w:eastAsia="fr-FR"/>
        </w:rPr>
      </w:pPr>
      <w:r w:rsidRPr="0026748B">
        <w:rPr>
          <w:lang w:eastAsia="fr-FR"/>
        </w:rPr>
        <w:t>Booster les ventes grâce au e-commerce</w:t>
      </w:r>
      <w:r>
        <w:rPr>
          <w:lang w:eastAsia="fr-FR"/>
        </w:rPr>
        <w:t xml:space="preserve"> : </w:t>
      </w:r>
      <w:r w:rsidRPr="0026748B">
        <w:rPr>
          <w:lang w:eastAsia="fr-FR"/>
        </w:rPr>
        <w:t xml:space="preserve">Par la réalisation d’un site Internet, l’abonnement à une </w:t>
      </w:r>
      <w:r w:rsidRPr="0026748B">
        <w:rPr>
          <w:i/>
          <w:iCs/>
          <w:lang w:eastAsia="fr-FR"/>
        </w:rPr>
        <w:t>marketplace</w:t>
      </w:r>
      <w:r w:rsidRPr="0026748B">
        <w:rPr>
          <w:lang w:eastAsia="fr-FR"/>
        </w:rPr>
        <w:t xml:space="preserve"> ou la prise en charge des commissions sur vente prévues par les plateformes en ligne.</w:t>
      </w:r>
    </w:p>
    <w:p w:rsidR="003B42E6" w:rsidRDefault="003B42E6" w:rsidP="003B42E6">
      <w:pPr>
        <w:pStyle w:val="Titre2"/>
        <w:numPr>
          <w:ilvl w:val="0"/>
          <w:numId w:val="0"/>
        </w:numPr>
        <w:ind w:left="720" w:hanging="360"/>
      </w:pPr>
    </w:p>
    <w:p w:rsidR="003B42E6" w:rsidRDefault="003B42E6" w:rsidP="003B42E6">
      <w:pPr>
        <w:pStyle w:val="Titre2"/>
        <w:numPr>
          <w:ilvl w:val="0"/>
          <w:numId w:val="18"/>
        </w:numPr>
      </w:pPr>
      <w:bookmarkStart w:id="42" w:name="_Toc57628506"/>
      <w:bookmarkStart w:id="43" w:name="_Toc58315027"/>
      <w:r w:rsidRPr="007A4362">
        <w:t>Je suis en libéral dans le bien-être services à la personne. Aurai-je droit à cet aide au numérique, n'éta</w:t>
      </w:r>
      <w:r>
        <w:t>nt ni artisan, ni commerçant ?</w:t>
      </w:r>
      <w:bookmarkEnd w:id="42"/>
      <w:bookmarkEnd w:id="43"/>
    </w:p>
    <w:p w:rsidR="003B42E6" w:rsidRDefault="003B42E6" w:rsidP="003B42E6"/>
    <w:p w:rsidR="003B42E6" w:rsidRDefault="003B42E6" w:rsidP="003B42E6">
      <w:pPr>
        <w:rPr>
          <w:lang w:eastAsia="fr-FR"/>
        </w:rPr>
      </w:pPr>
      <w:r w:rsidRPr="0026748B">
        <w:rPr>
          <w:lang w:eastAsia="fr-FR"/>
        </w:rPr>
        <w:t>Il est destiné à tous les commerçants et artisans indépendants d'Île-de-France (même les artisans sans point de vente et non sédentaires) dès lors qu'ils ont moins de 10 salariés.</w:t>
      </w:r>
    </w:p>
    <w:p w:rsidR="00467341" w:rsidRPr="0026748B" w:rsidRDefault="00467341" w:rsidP="00467341">
      <w:pPr>
        <w:rPr>
          <w:lang w:eastAsia="fr-FR"/>
        </w:rPr>
      </w:pPr>
      <w:r>
        <w:rPr>
          <w:rFonts w:cs="Arial"/>
        </w:rPr>
        <w:t xml:space="preserve">Pour des informations sur la mise à niveau du numérique relevant des mesures de relance, il convient de consulter le site </w:t>
      </w:r>
      <w:hyperlink r:id="rId39" w:history="1">
        <w:r>
          <w:rPr>
            <w:rStyle w:val="Lienhypertexte"/>
            <w:rFonts w:cs="Arial"/>
          </w:rPr>
          <w:t>www.francenum.gouv.fr</w:t>
        </w:r>
      </w:hyperlink>
    </w:p>
    <w:p w:rsidR="003B42E6" w:rsidRDefault="003B42E6" w:rsidP="003B42E6">
      <w:pPr>
        <w:rPr>
          <w:lang w:eastAsia="fr-FR"/>
        </w:rPr>
      </w:pPr>
      <w:r>
        <w:rPr>
          <w:lang w:eastAsia="fr-FR"/>
        </w:rPr>
        <w:t>Voir éventuellement avec TP’UP proposé par la Région I</w:t>
      </w:r>
      <w:r w:rsidR="005768C6">
        <w:rPr>
          <w:lang w:eastAsia="fr-FR"/>
        </w:rPr>
        <w:t>le-</w:t>
      </w:r>
      <w:r>
        <w:rPr>
          <w:lang w:eastAsia="fr-FR"/>
        </w:rPr>
        <w:t>d</w:t>
      </w:r>
      <w:r w:rsidR="005768C6">
        <w:rPr>
          <w:lang w:eastAsia="fr-FR"/>
        </w:rPr>
        <w:t>e-</w:t>
      </w:r>
      <w:r>
        <w:rPr>
          <w:lang w:eastAsia="fr-FR"/>
        </w:rPr>
        <w:t>F</w:t>
      </w:r>
      <w:r w:rsidR="005768C6">
        <w:rPr>
          <w:lang w:eastAsia="fr-FR"/>
        </w:rPr>
        <w:t>rance</w:t>
      </w:r>
      <w:r>
        <w:rPr>
          <w:lang w:eastAsia="fr-FR"/>
        </w:rPr>
        <w:t> :</w:t>
      </w:r>
    </w:p>
    <w:p w:rsidR="003B42E6" w:rsidRPr="00EC788A" w:rsidRDefault="003B42E6" w:rsidP="003B42E6">
      <w:pPr>
        <w:pStyle w:val="NormalWeb"/>
        <w:spacing w:after="0" w:afterAutospacing="0"/>
        <w:rPr>
          <w:rFonts w:ascii="Arial" w:eastAsiaTheme="minorHAnsi" w:hAnsi="Arial" w:cstheme="minorBidi"/>
          <w:sz w:val="18"/>
          <w:szCs w:val="22"/>
        </w:rPr>
      </w:pPr>
      <w:r w:rsidRPr="00EC788A">
        <w:rPr>
          <w:rFonts w:ascii="Arial" w:eastAsiaTheme="minorHAnsi" w:hAnsi="Arial" w:cstheme="minorBidi"/>
          <w:b/>
          <w:bCs/>
          <w:sz w:val="18"/>
          <w:szCs w:val="22"/>
        </w:rPr>
        <w:t>Les TPE, y compris celles relevant de l’économie sociale et solidaire</w:t>
      </w:r>
      <w:r w:rsidRPr="00EC788A">
        <w:rPr>
          <w:rFonts w:ascii="Arial" w:eastAsiaTheme="minorHAnsi" w:hAnsi="Arial" w:cstheme="minorBidi"/>
          <w:sz w:val="18"/>
          <w:szCs w:val="22"/>
        </w:rPr>
        <w:t>, qui :</w:t>
      </w:r>
    </w:p>
    <w:p w:rsidR="003B42E6" w:rsidRPr="00EC788A" w:rsidRDefault="003B42E6" w:rsidP="003B42E6">
      <w:pPr>
        <w:numPr>
          <w:ilvl w:val="0"/>
          <w:numId w:val="26"/>
        </w:numPr>
        <w:spacing w:after="100" w:afterAutospacing="1" w:line="240" w:lineRule="auto"/>
        <w:ind w:left="714" w:hanging="357"/>
        <w:jc w:val="left"/>
        <w:rPr>
          <w:lang w:eastAsia="fr-FR"/>
        </w:rPr>
      </w:pPr>
      <w:r w:rsidRPr="00EC788A">
        <w:rPr>
          <w:lang w:eastAsia="fr-FR"/>
        </w:rPr>
        <w:t>sont implantées en Île-de-France</w:t>
      </w:r>
    </w:p>
    <w:p w:rsidR="003B42E6" w:rsidRPr="00EC788A" w:rsidRDefault="003B42E6" w:rsidP="003B42E6">
      <w:pPr>
        <w:numPr>
          <w:ilvl w:val="0"/>
          <w:numId w:val="26"/>
        </w:numPr>
        <w:spacing w:before="100" w:beforeAutospacing="1" w:after="100" w:afterAutospacing="1" w:line="240" w:lineRule="auto"/>
        <w:jc w:val="left"/>
        <w:rPr>
          <w:lang w:eastAsia="fr-FR"/>
        </w:rPr>
      </w:pPr>
      <w:r w:rsidRPr="00EC788A">
        <w:rPr>
          <w:lang w:eastAsia="fr-FR"/>
        </w:rPr>
        <w:t>comptent de 1 à 10 salariés en équivalent temps plein</w:t>
      </w:r>
    </w:p>
    <w:p w:rsidR="003B42E6" w:rsidRPr="00EC788A" w:rsidRDefault="003B42E6" w:rsidP="003B42E6">
      <w:pPr>
        <w:numPr>
          <w:ilvl w:val="0"/>
          <w:numId w:val="26"/>
        </w:numPr>
        <w:spacing w:before="100" w:beforeAutospacing="1" w:after="100" w:afterAutospacing="1" w:line="240" w:lineRule="auto"/>
        <w:jc w:val="left"/>
        <w:rPr>
          <w:lang w:eastAsia="fr-FR"/>
        </w:rPr>
      </w:pPr>
      <w:r w:rsidRPr="00EC788A">
        <w:rPr>
          <w:lang w:eastAsia="fr-FR"/>
        </w:rPr>
        <w:t>ont au moins 1 an d’existence et au moins un exercice comptable achevé</w:t>
      </w:r>
    </w:p>
    <w:p w:rsidR="003B42E6" w:rsidRPr="00EC788A" w:rsidRDefault="003B42E6" w:rsidP="003B42E6">
      <w:pPr>
        <w:numPr>
          <w:ilvl w:val="0"/>
          <w:numId w:val="26"/>
        </w:numPr>
        <w:spacing w:before="100" w:beforeAutospacing="1" w:after="100" w:afterAutospacing="1" w:line="240" w:lineRule="auto"/>
        <w:jc w:val="left"/>
        <w:rPr>
          <w:lang w:eastAsia="fr-FR"/>
        </w:rPr>
      </w:pPr>
      <w:r w:rsidRPr="00EC788A">
        <w:rPr>
          <w:lang w:eastAsia="fr-FR"/>
        </w:rPr>
        <w:t>réalisent moins de 2 M€ de chiffre d’affaires ou de bilan</w:t>
      </w:r>
    </w:p>
    <w:p w:rsidR="003B42E6" w:rsidRPr="00EC788A" w:rsidRDefault="003B42E6" w:rsidP="003B42E6">
      <w:pPr>
        <w:pStyle w:val="NormalWeb"/>
        <w:rPr>
          <w:rFonts w:ascii="Arial" w:eastAsiaTheme="minorHAnsi" w:hAnsi="Arial" w:cstheme="minorBidi"/>
          <w:sz w:val="18"/>
          <w:szCs w:val="22"/>
        </w:rPr>
      </w:pPr>
      <w:r w:rsidRPr="00EC788A">
        <w:rPr>
          <w:rFonts w:ascii="Arial" w:eastAsiaTheme="minorHAnsi" w:hAnsi="Arial" w:cstheme="minorBidi"/>
          <w:b/>
          <w:bCs/>
          <w:sz w:val="18"/>
          <w:szCs w:val="22"/>
        </w:rPr>
        <w:t>mais également les TPE qui sont artisanales</w:t>
      </w:r>
      <w:r w:rsidRPr="00EC788A">
        <w:rPr>
          <w:rFonts w:ascii="Arial" w:eastAsiaTheme="minorHAnsi" w:hAnsi="Arial" w:cstheme="minorBidi"/>
          <w:sz w:val="18"/>
          <w:szCs w:val="22"/>
        </w:rPr>
        <w:t>, sans salarié à la date de candidature, présentant un projet de développement créateur d’emploi.</w:t>
      </w:r>
    </w:p>
    <w:p w:rsidR="003B42E6" w:rsidRDefault="003B42E6" w:rsidP="003B42E6">
      <w:pPr>
        <w:pStyle w:val="Titre2"/>
        <w:numPr>
          <w:ilvl w:val="0"/>
          <w:numId w:val="0"/>
        </w:numPr>
        <w:rPr>
          <w:rFonts w:ascii="inherit" w:hAnsi="inherit" w:cs="Helvetica"/>
          <w:color w:val="212429"/>
          <w:sz w:val="45"/>
          <w:szCs w:val="45"/>
        </w:rPr>
      </w:pPr>
      <w:bookmarkStart w:id="44" w:name="_Toc58315028"/>
      <w:r>
        <w:rPr>
          <w:rFonts w:cs="Helvetica"/>
          <w:b w:val="0"/>
          <w:bCs w:val="0"/>
          <w:color w:val="212429"/>
        </w:rPr>
        <w:t>Quelle est la nature de l'aide ?</w:t>
      </w:r>
      <w:bookmarkEnd w:id="44"/>
    </w:p>
    <w:p w:rsidR="003B42E6" w:rsidRPr="00EC788A" w:rsidRDefault="003B42E6" w:rsidP="003B42E6">
      <w:pPr>
        <w:rPr>
          <w:lang w:eastAsia="fr-FR"/>
        </w:rPr>
      </w:pPr>
      <w:r w:rsidRPr="00EC788A">
        <w:rPr>
          <w:lang w:eastAsia="fr-FR"/>
        </w:rPr>
        <w:t>TP’up est une aide en subvention pouvant aller jusqu’à 55.000 €, pour financer un plan de développement stratégique sur 12 à 18 mois.</w:t>
      </w:r>
    </w:p>
    <w:p w:rsidR="003B42E6" w:rsidRPr="003B42E6" w:rsidRDefault="003B42E6" w:rsidP="003B42E6">
      <w:pPr>
        <w:pStyle w:val="Corpsdetexte"/>
        <w:rPr>
          <w:b/>
          <w:sz w:val="24"/>
          <w:szCs w:val="24"/>
          <w:u w:val="single"/>
          <w:shd w:val="clear" w:color="auto" w:fill="FFFFFF"/>
        </w:rPr>
      </w:pPr>
      <w:r w:rsidRPr="003B42E6">
        <w:rPr>
          <w:b/>
          <w:sz w:val="24"/>
          <w:szCs w:val="24"/>
          <w:u w:val="single"/>
          <w:shd w:val="clear" w:color="auto" w:fill="FFFFFF"/>
        </w:rPr>
        <w:t>Quartiers</w:t>
      </w:r>
    </w:p>
    <w:p w:rsidR="003B42E6" w:rsidRDefault="003B42E6" w:rsidP="003B42E6">
      <w:pPr>
        <w:pStyle w:val="Corpsdetexte"/>
        <w:rPr>
          <w:shd w:val="clear" w:color="auto" w:fill="FFFFFF"/>
        </w:rPr>
      </w:pPr>
    </w:p>
    <w:p w:rsidR="003B42E6" w:rsidRDefault="003B42E6" w:rsidP="003B42E6">
      <w:pPr>
        <w:pStyle w:val="Titre2"/>
        <w:numPr>
          <w:ilvl w:val="0"/>
          <w:numId w:val="18"/>
        </w:numPr>
      </w:pPr>
      <w:bookmarkStart w:id="45" w:name="_Toc57628511"/>
      <w:bookmarkStart w:id="46" w:name="_Toc58315029"/>
      <w:r w:rsidRPr="00F173BA">
        <w:t>Qu'appelez-vous un Quartier ?</w:t>
      </w:r>
      <w:bookmarkEnd w:id="45"/>
      <w:bookmarkEnd w:id="46"/>
    </w:p>
    <w:p w:rsidR="003B42E6" w:rsidRDefault="003B42E6" w:rsidP="003B42E6"/>
    <w:p w:rsidR="003B42E6" w:rsidRDefault="003B42E6" w:rsidP="003B42E6">
      <w:r w:rsidRPr="00F173BA">
        <w:t>Généraleme</w:t>
      </w:r>
      <w:r>
        <w:t>nt il s'agit des quartiers dit</w:t>
      </w:r>
      <w:r w:rsidRPr="00F173BA">
        <w:t xml:space="preserve"> prioritaires </w:t>
      </w:r>
      <w:r>
        <w:t xml:space="preserve">""de la politique de la ville". </w:t>
      </w:r>
      <w:r w:rsidRPr="00F173BA">
        <w:t xml:space="preserve">Vous pouvez </w:t>
      </w:r>
      <w:r>
        <w:t>s</w:t>
      </w:r>
      <w:r w:rsidRPr="00F173BA">
        <w:t xml:space="preserve">avoir </w:t>
      </w:r>
      <w:r>
        <w:t>si votre quartier en fait partie en indiqua</w:t>
      </w:r>
      <w:r w:rsidRPr="00F173BA">
        <w:t xml:space="preserve">nt votre adresse </w:t>
      </w:r>
      <w:r>
        <w:t>sur</w:t>
      </w:r>
      <w:r w:rsidRPr="00F173BA">
        <w:t xml:space="preserve"> </w:t>
      </w:r>
      <w:hyperlink r:id="rId40" w:history="1">
        <w:r w:rsidRPr="00F173BA">
          <w:rPr>
            <w:rStyle w:val="Lienhypertexte"/>
          </w:rPr>
          <w:t>https://sig.ville.gouv.fr/</w:t>
        </w:r>
      </w:hyperlink>
    </w:p>
    <w:p w:rsidR="003B42E6" w:rsidRDefault="003B42E6" w:rsidP="003B42E6">
      <w:pPr>
        <w:rPr>
          <w:lang w:eastAsia="fr-FR"/>
        </w:rPr>
      </w:pPr>
      <w:r>
        <w:rPr>
          <w:lang w:eastAsia="fr-FR"/>
        </w:rPr>
        <w:t>Pour définir</w:t>
      </w:r>
      <w:r w:rsidRPr="00F173BA">
        <w:rPr>
          <w:lang w:eastAsia="fr-FR"/>
        </w:rPr>
        <w:t xml:space="preserve"> les quartiers prioritaires, un critère unique est retenu : </w:t>
      </w:r>
      <w:r w:rsidRPr="00F173BA">
        <w:rPr>
          <w:bCs/>
          <w:lang w:eastAsia="fr-FR"/>
        </w:rPr>
        <w:t>la part de la population ayant un revenu inférieur à 11 250 euros par an</w:t>
      </w:r>
      <w:r w:rsidRPr="00F173BA">
        <w:rPr>
          <w:lang w:eastAsia="fr-FR"/>
        </w:rPr>
        <w:t>. À travers cette démarche, l’État a souhaité simplifier les interventions publiques et resserrer les périmètres d’action pour concentrer les moyens sur les territoires les plus en difficulté.</w:t>
      </w:r>
      <w:r>
        <w:rPr>
          <w:lang w:eastAsia="fr-FR"/>
        </w:rPr>
        <w:t xml:space="preserve"> </w:t>
      </w:r>
      <w:r w:rsidRPr="00F173BA">
        <w:rPr>
          <w:lang w:eastAsia="fr-FR"/>
        </w:rPr>
        <w:t xml:space="preserve">Ce sont ainsi désormais </w:t>
      </w:r>
      <w:r w:rsidRPr="00F173BA">
        <w:rPr>
          <w:bCs/>
          <w:lang w:eastAsia="fr-FR"/>
        </w:rPr>
        <w:t>1 514 quartiers situés dans 859 communes</w:t>
      </w:r>
      <w:r w:rsidRPr="00F173BA">
        <w:rPr>
          <w:lang w:eastAsia="fr-FR"/>
        </w:rPr>
        <w:t xml:space="preserve"> qui bénéficie</w:t>
      </w:r>
      <w:r w:rsidR="005768C6">
        <w:rPr>
          <w:lang w:eastAsia="fr-FR"/>
        </w:rPr>
        <w:t>nt de la politique de la ville.</w:t>
      </w:r>
    </w:p>
    <w:p w:rsidR="003B42E6" w:rsidRPr="00F173BA" w:rsidRDefault="003B42E6" w:rsidP="003B42E6">
      <w:pPr>
        <w:pStyle w:val="Titre2"/>
        <w:numPr>
          <w:ilvl w:val="0"/>
          <w:numId w:val="18"/>
        </w:numPr>
      </w:pPr>
      <w:bookmarkStart w:id="47" w:name="_Toc57628513"/>
      <w:bookmarkStart w:id="48" w:name="_Toc58315030"/>
      <w:r w:rsidRPr="00F173BA">
        <w:t>Est-il envisagé (envisageable) d'élaborer un petit doc synthétique adapté aux QPV pour mieux faire passer ces messages   aux tpe de ces quartiers et booster les initiatives individuelles ( et petits groupes ) de leurs habitants</w:t>
      </w:r>
      <w:bookmarkEnd w:id="47"/>
      <w:bookmarkEnd w:id="48"/>
    </w:p>
    <w:p w:rsidR="00591495" w:rsidRDefault="00591495" w:rsidP="002A6D30">
      <w:pPr>
        <w:rPr>
          <w:rFonts w:eastAsia="Times New Roman" w:cs="Arial"/>
          <w:szCs w:val="18"/>
          <w:lang w:eastAsia="fr-FR"/>
        </w:rPr>
      </w:pPr>
    </w:p>
    <w:p w:rsidR="00591495" w:rsidRDefault="005768C6" w:rsidP="002A6D30">
      <w:pPr>
        <w:rPr>
          <w:rFonts w:eastAsia="Times New Roman" w:cs="Arial"/>
          <w:szCs w:val="18"/>
          <w:lang w:eastAsia="fr-FR"/>
        </w:rPr>
      </w:pPr>
      <w:r>
        <w:rPr>
          <w:rFonts w:eastAsia="Times New Roman" w:cs="Arial"/>
          <w:szCs w:val="18"/>
          <w:lang w:eastAsia="fr-FR"/>
        </w:rPr>
        <w:t>Des vidéos de présentation des lauréats du fonds développement économique des quartiers sont en cours de réalisation. Par ailleurs, des articles ont d'ores et déjà été publiés. Nous travaillons activement à fournir une communication lisible et visible sur les sujets concernant les quartiers.</w:t>
      </w:r>
    </w:p>
    <w:p w:rsidR="005768C6" w:rsidRDefault="005768C6" w:rsidP="005768C6">
      <w:pPr>
        <w:pStyle w:val="Titre2"/>
        <w:numPr>
          <w:ilvl w:val="0"/>
          <w:numId w:val="18"/>
        </w:numPr>
      </w:pPr>
      <w:bookmarkStart w:id="49" w:name="_Toc58315031"/>
      <w:r w:rsidRPr="00BA6FD9">
        <w:t>Des mesures spécifiques sont-elles envisagées / prises pour mieux accompagner les QPV ?</w:t>
      </w:r>
      <w:bookmarkEnd w:id="49"/>
    </w:p>
    <w:p w:rsidR="005768C6" w:rsidRPr="00BA6FD9" w:rsidRDefault="005768C6" w:rsidP="005768C6">
      <w:pPr>
        <w:pStyle w:val="Titre2"/>
        <w:numPr>
          <w:ilvl w:val="0"/>
          <w:numId w:val="0"/>
        </w:numPr>
        <w:ind w:left="720"/>
      </w:pPr>
    </w:p>
    <w:p w:rsidR="005768C6" w:rsidRDefault="005768C6" w:rsidP="005768C6">
      <w:pPr>
        <w:rPr>
          <w:rFonts w:cs="Arial"/>
          <w:szCs w:val="18"/>
        </w:rPr>
      </w:pPr>
      <w:r>
        <w:rPr>
          <w:rFonts w:cs="Arial"/>
          <w:szCs w:val="18"/>
        </w:rPr>
        <w:t>L’EPT Est Ensemble coordonne et accompagne des programmes d’accompagnement des entrepreneurs implantés dans les quartiers. Ainsi, plusieurs programmes sont en cours à destination de ces entreprises :</w:t>
      </w:r>
    </w:p>
    <w:p w:rsidR="005768C6" w:rsidRDefault="005768C6" w:rsidP="005768C6">
      <w:pPr>
        <w:pStyle w:val="Paragraphedeliste"/>
        <w:numPr>
          <w:ilvl w:val="0"/>
          <w:numId w:val="1"/>
        </w:numPr>
        <w:rPr>
          <w:rFonts w:eastAsia="Times New Roman" w:cs="Arial"/>
          <w:szCs w:val="18"/>
          <w:lang w:eastAsia="fr-FR"/>
        </w:rPr>
      </w:pPr>
      <w:r>
        <w:rPr>
          <w:rFonts w:eastAsia="Times New Roman" w:cs="Arial"/>
          <w:szCs w:val="18"/>
          <w:lang w:eastAsia="fr-FR"/>
        </w:rPr>
        <w:t xml:space="preserve">vous avez entre 0 et 3 ans d’existence : l’association EGEE vous reçoit tous les mardis à la pépinière d’entreprise Atrium, 104 avenue de la résistance à Montreuil. Prise de rendez-vous par mail </w:t>
      </w:r>
      <w:hyperlink r:id="rId41" w:history="1">
        <w:r w:rsidRPr="00BE7CD6">
          <w:rPr>
            <w:rStyle w:val="Lienhypertexte"/>
            <w:rFonts w:eastAsia="Times New Roman" w:cs="Arial"/>
            <w:szCs w:val="18"/>
            <w:lang w:eastAsia="fr-FR"/>
          </w:rPr>
          <w:t>entreprendre@est-ensemble.fr</w:t>
        </w:r>
      </w:hyperlink>
      <w:r>
        <w:rPr>
          <w:rFonts w:eastAsia="Times New Roman" w:cs="Arial"/>
          <w:szCs w:val="18"/>
          <w:lang w:eastAsia="fr-FR"/>
        </w:rPr>
        <w:t xml:space="preserve"> ou 07 89 66 90 34</w:t>
      </w:r>
    </w:p>
    <w:p w:rsidR="005768C6" w:rsidRDefault="005768C6" w:rsidP="005768C6">
      <w:pPr>
        <w:pStyle w:val="Paragraphedeliste"/>
        <w:numPr>
          <w:ilvl w:val="0"/>
          <w:numId w:val="1"/>
        </w:numPr>
        <w:rPr>
          <w:rFonts w:cs="Arial"/>
          <w:szCs w:val="18"/>
        </w:rPr>
      </w:pPr>
      <w:r>
        <w:rPr>
          <w:rFonts w:cs="Arial"/>
          <w:szCs w:val="18"/>
        </w:rPr>
        <w:t xml:space="preserve">Accompagnement individuel et collectif par le Réseau Entreprendre 93. Ce programme propose des actions d’accompagnement à la transition numérique et écologique, un accompagnement renforcé au développement et au rebond, accompagnement des entrepreneurs souhaitant développer des projets de l’Economie Sociale et Solidaire. Plus de renseignement : </w:t>
      </w:r>
      <w:hyperlink r:id="rId42" w:history="1">
        <w:r w:rsidRPr="00BE7CD6">
          <w:rPr>
            <w:rStyle w:val="Lienhypertexte"/>
            <w:rFonts w:cs="Arial"/>
            <w:szCs w:val="18"/>
          </w:rPr>
          <w:t>lpons@reseau-entreprendre.org</w:t>
        </w:r>
      </w:hyperlink>
      <w:r>
        <w:rPr>
          <w:rFonts w:cs="Arial"/>
          <w:szCs w:val="18"/>
        </w:rPr>
        <w:t xml:space="preserve"> </w:t>
      </w:r>
    </w:p>
    <w:p w:rsidR="005768C6" w:rsidRDefault="005768C6" w:rsidP="005768C6">
      <w:pPr>
        <w:rPr>
          <w:rFonts w:cs="Arial"/>
          <w:szCs w:val="18"/>
        </w:rPr>
      </w:pPr>
      <w:r>
        <w:rPr>
          <w:rFonts w:cs="Arial"/>
          <w:szCs w:val="18"/>
        </w:rPr>
        <w:t>Un financement spécifique aux entrepreneurs des quartiers est également proposé :</w:t>
      </w:r>
    </w:p>
    <w:p w:rsidR="005768C6" w:rsidRPr="00BA6FD9" w:rsidRDefault="005768C6" w:rsidP="005768C6">
      <w:pPr>
        <w:pStyle w:val="Paragraphedeliste"/>
        <w:numPr>
          <w:ilvl w:val="0"/>
          <w:numId w:val="1"/>
        </w:numPr>
        <w:rPr>
          <w:rStyle w:val="Lienhypertexte"/>
          <w:rFonts w:cs="Arial"/>
          <w:color w:val="auto"/>
          <w:szCs w:val="18"/>
          <w:u w:val="none"/>
        </w:rPr>
      </w:pPr>
      <w:r w:rsidRPr="00C85795">
        <w:rPr>
          <w:rFonts w:cs="Arial"/>
          <w:b/>
          <w:szCs w:val="18"/>
        </w:rPr>
        <w:t xml:space="preserve">Fond pour l’économie des quartiers : </w:t>
      </w:r>
      <w:r w:rsidRPr="00C85795">
        <w:rPr>
          <w:rFonts w:cs="Arial"/>
          <w:szCs w:val="18"/>
        </w:rPr>
        <w:t xml:space="preserve">Mise en place d’une subvention d’investissement de 10 000€ à 50 000€ pour les porteurs de projet et entrepreneurs implantés en quartiers politique de la ville (vérification de votre adresse </w:t>
      </w:r>
      <w:hyperlink r:id="rId43" w:history="1">
        <w:r w:rsidRPr="00C85795">
          <w:rPr>
            <w:rStyle w:val="Lienhypertexte"/>
            <w:rFonts w:cs="Arial"/>
            <w:szCs w:val="18"/>
          </w:rPr>
          <w:t>ici</w:t>
        </w:r>
      </w:hyperlink>
      <w:r w:rsidRPr="00C85795">
        <w:rPr>
          <w:rFonts w:cs="Arial"/>
          <w:szCs w:val="18"/>
        </w:rPr>
        <w:t xml:space="preserve">). Retrouvez les éléments de candidature au fonds : </w:t>
      </w:r>
      <w:hyperlink r:id="rId44" w:history="1">
        <w:r w:rsidRPr="00C85795">
          <w:rPr>
            <w:rStyle w:val="Lienhypertexte"/>
            <w:rFonts w:cs="Arial"/>
            <w:szCs w:val="18"/>
          </w:rPr>
          <w:t>https://www.est-ensemble.fr/est-ensemble-lance-le-fonds-pour-leconomie-des-quartiers</w:t>
        </w:r>
      </w:hyperlink>
    </w:p>
    <w:p w:rsidR="00BA6FD9" w:rsidRPr="006D6108" w:rsidRDefault="00BA6FD9" w:rsidP="006D6108">
      <w:pPr>
        <w:rPr>
          <w:b/>
          <w:sz w:val="24"/>
          <w:szCs w:val="24"/>
          <w:u w:val="single"/>
        </w:rPr>
      </w:pPr>
      <w:r w:rsidRPr="006D6108">
        <w:rPr>
          <w:b/>
          <w:sz w:val="24"/>
          <w:szCs w:val="24"/>
          <w:u w:val="single"/>
        </w:rPr>
        <w:t>Accompagnement des entreprises</w:t>
      </w:r>
    </w:p>
    <w:p w:rsidR="0047160D" w:rsidRDefault="0047160D" w:rsidP="0047160D">
      <w:pPr>
        <w:pStyle w:val="Titre2"/>
        <w:numPr>
          <w:ilvl w:val="0"/>
          <w:numId w:val="0"/>
        </w:numPr>
        <w:ind w:left="720"/>
      </w:pPr>
    </w:p>
    <w:p w:rsidR="005824D8" w:rsidRDefault="005824D8" w:rsidP="006D6108">
      <w:pPr>
        <w:pStyle w:val="Titre2"/>
        <w:numPr>
          <w:ilvl w:val="0"/>
          <w:numId w:val="18"/>
        </w:numPr>
      </w:pPr>
      <w:bookmarkStart w:id="50" w:name="_Toc58315032"/>
      <w:r w:rsidRPr="00BA6FD9">
        <w:t>Comment puis-je être accompagné pour développer mon activité - identifier de nouveaux marchés et développer d'autres produits…. ?</w:t>
      </w:r>
      <w:bookmarkEnd w:id="50"/>
    </w:p>
    <w:p w:rsidR="001A7260" w:rsidRPr="00BA6FD9" w:rsidRDefault="001A7260" w:rsidP="0047160D">
      <w:pPr>
        <w:pStyle w:val="Titre2"/>
        <w:numPr>
          <w:ilvl w:val="0"/>
          <w:numId w:val="0"/>
        </w:numPr>
        <w:ind w:left="720"/>
      </w:pPr>
    </w:p>
    <w:p w:rsidR="005824D8" w:rsidRDefault="005824D8" w:rsidP="005824D8">
      <w:pPr>
        <w:rPr>
          <w:rFonts w:eastAsia="Times New Roman" w:cs="Arial"/>
          <w:szCs w:val="18"/>
          <w:lang w:eastAsia="fr-FR"/>
        </w:rPr>
      </w:pPr>
      <w:r>
        <w:rPr>
          <w:rFonts w:eastAsia="Times New Roman" w:cs="Arial"/>
          <w:szCs w:val="18"/>
          <w:lang w:eastAsia="fr-FR"/>
        </w:rPr>
        <w:t>L’EPT Est Ensemble met en place des dispositifs d’accompagnement spécifiques au développement des entreprises :</w:t>
      </w:r>
    </w:p>
    <w:p w:rsidR="005824D8" w:rsidRDefault="005824D8" w:rsidP="005824D8">
      <w:pPr>
        <w:pStyle w:val="Paragraphedeliste"/>
        <w:numPr>
          <w:ilvl w:val="0"/>
          <w:numId w:val="1"/>
        </w:numPr>
        <w:rPr>
          <w:rFonts w:eastAsia="Times New Roman" w:cs="Arial"/>
          <w:szCs w:val="18"/>
          <w:lang w:eastAsia="fr-FR"/>
        </w:rPr>
      </w:pPr>
      <w:r>
        <w:rPr>
          <w:rFonts w:eastAsia="Times New Roman" w:cs="Arial"/>
          <w:szCs w:val="18"/>
          <w:lang w:eastAsia="fr-FR"/>
        </w:rPr>
        <w:t xml:space="preserve">vous avez entre 0 et 3 ans d’existence : l’association EGEE vous reçoit tous les mardis à la pépinière d’entreprise Atrium, 104 avenue de la résistance à Montreuil. Prise de rendez-vous par mail </w:t>
      </w:r>
      <w:hyperlink r:id="rId45" w:history="1">
        <w:r w:rsidRPr="00BE7CD6">
          <w:rPr>
            <w:rStyle w:val="Lienhypertexte"/>
            <w:rFonts w:eastAsia="Times New Roman" w:cs="Arial"/>
            <w:szCs w:val="18"/>
            <w:lang w:eastAsia="fr-FR"/>
          </w:rPr>
          <w:t>entreprendre@est-ensemble.fr</w:t>
        </w:r>
      </w:hyperlink>
      <w:r>
        <w:rPr>
          <w:rFonts w:eastAsia="Times New Roman" w:cs="Arial"/>
          <w:szCs w:val="18"/>
          <w:lang w:eastAsia="fr-FR"/>
        </w:rPr>
        <w:t xml:space="preserve"> ou 07 89 66 90 34</w:t>
      </w:r>
    </w:p>
    <w:p w:rsidR="005824D8" w:rsidRDefault="005824D8" w:rsidP="005824D8">
      <w:pPr>
        <w:pStyle w:val="Paragraphedeliste"/>
        <w:numPr>
          <w:ilvl w:val="0"/>
          <w:numId w:val="1"/>
        </w:numPr>
        <w:rPr>
          <w:rFonts w:cs="Arial"/>
          <w:szCs w:val="18"/>
        </w:rPr>
      </w:pPr>
      <w:r w:rsidRPr="005824D8">
        <w:rPr>
          <w:rFonts w:cs="Arial"/>
          <w:szCs w:val="18"/>
        </w:rPr>
        <w:t>Vous avez plus de trois ans d’existence :</w:t>
      </w:r>
      <w:r>
        <w:rPr>
          <w:rFonts w:cs="Arial"/>
          <w:b/>
          <w:szCs w:val="18"/>
        </w:rPr>
        <w:t xml:space="preserve"> </w:t>
      </w:r>
      <w:r w:rsidRPr="006527BB">
        <w:rPr>
          <w:rFonts w:cs="Arial"/>
          <w:b/>
          <w:szCs w:val="18"/>
        </w:rPr>
        <w:t>Dispositif d’accompagnement au rebond à destination des entreprises du territoire</w:t>
      </w:r>
      <w:r>
        <w:rPr>
          <w:rFonts w:cs="Arial"/>
          <w:szCs w:val="18"/>
        </w:rPr>
        <w:t xml:space="preserve"> avec un diagnostic et le recours à des experts (stratégie, finance, droit, transition numérique et écologique) : 0 800 73 20 14 ou </w:t>
      </w:r>
      <w:hyperlink r:id="rId46" w:history="1">
        <w:r w:rsidRPr="001A1728">
          <w:rPr>
            <w:rStyle w:val="Lienhypertexte"/>
            <w:rFonts w:cs="Arial"/>
            <w:szCs w:val="18"/>
          </w:rPr>
          <w:t>deveco@est-ensemble.fr</w:t>
        </w:r>
      </w:hyperlink>
    </w:p>
    <w:p w:rsidR="005824D8" w:rsidRDefault="005824D8" w:rsidP="005824D8">
      <w:pPr>
        <w:pStyle w:val="Paragraphedeliste"/>
        <w:numPr>
          <w:ilvl w:val="0"/>
          <w:numId w:val="1"/>
        </w:numPr>
        <w:rPr>
          <w:rFonts w:cs="Arial"/>
          <w:szCs w:val="18"/>
        </w:rPr>
      </w:pPr>
      <w:r>
        <w:rPr>
          <w:rFonts w:cs="Arial"/>
          <w:b/>
          <w:szCs w:val="18"/>
        </w:rPr>
        <w:t xml:space="preserve">Besoin d’être formé à l’accès aux marchés publics : </w:t>
      </w:r>
      <w:r>
        <w:rPr>
          <w:rFonts w:cs="Arial"/>
          <w:szCs w:val="18"/>
        </w:rPr>
        <w:t xml:space="preserve">Programme Ellipse, toutes les informations sur le lien suivant : </w:t>
      </w:r>
      <w:hyperlink r:id="rId47" w:history="1">
        <w:r w:rsidRPr="001A1728">
          <w:rPr>
            <w:rStyle w:val="Lienhypertexte"/>
            <w:rFonts w:cs="Arial"/>
            <w:szCs w:val="18"/>
          </w:rPr>
          <w:t>https://www.est-ensemble.fr/ellipse</w:t>
        </w:r>
      </w:hyperlink>
    </w:p>
    <w:p w:rsidR="005824D8" w:rsidRDefault="005824D8" w:rsidP="005824D8">
      <w:pPr>
        <w:pStyle w:val="Paragraphedeliste"/>
        <w:numPr>
          <w:ilvl w:val="0"/>
          <w:numId w:val="1"/>
        </w:numPr>
        <w:rPr>
          <w:rFonts w:cs="Arial"/>
          <w:szCs w:val="18"/>
        </w:rPr>
      </w:pPr>
      <w:r>
        <w:rPr>
          <w:rFonts w:cs="Arial"/>
          <w:szCs w:val="18"/>
        </w:rPr>
        <w:t xml:space="preserve">Possibilité d’avoir recours à un </w:t>
      </w:r>
      <w:r w:rsidRPr="00AE4B7C">
        <w:rPr>
          <w:rFonts w:cs="Arial"/>
          <w:b/>
          <w:szCs w:val="18"/>
        </w:rPr>
        <w:t>conseil en Ressources Humaines</w:t>
      </w:r>
      <w:r>
        <w:rPr>
          <w:rFonts w:cs="Arial"/>
          <w:szCs w:val="18"/>
        </w:rPr>
        <w:t xml:space="preserve"> par l’intermédiaire du SARH d’Est Ensemble : </w:t>
      </w:r>
      <w:hyperlink r:id="rId48" w:history="1">
        <w:r w:rsidRPr="008423CB">
          <w:rPr>
            <w:rStyle w:val="Lienhypertexte"/>
            <w:rFonts w:cs="Arial"/>
            <w:szCs w:val="18"/>
          </w:rPr>
          <w:t>appuiRH@est-ensemble.fr</w:t>
        </w:r>
      </w:hyperlink>
      <w:r w:rsidRPr="008423CB">
        <w:rPr>
          <w:rFonts w:cs="Arial"/>
          <w:szCs w:val="18"/>
        </w:rPr>
        <w:t xml:space="preserve"> ou 01.83.74.59.16.</w:t>
      </w:r>
    </w:p>
    <w:p w:rsidR="00BA6FD9" w:rsidRDefault="00BA6FD9" w:rsidP="00BA6FD9">
      <w:pPr>
        <w:pStyle w:val="Paragraphedeliste"/>
        <w:rPr>
          <w:rStyle w:val="Lienhypertexte"/>
          <w:rFonts w:cs="Arial"/>
          <w:color w:val="auto"/>
          <w:szCs w:val="18"/>
          <w:u w:val="none"/>
        </w:rPr>
      </w:pPr>
    </w:p>
    <w:p w:rsidR="00BA6FD9" w:rsidRPr="006D6108" w:rsidRDefault="00BA6FD9" w:rsidP="006D6108">
      <w:pPr>
        <w:rPr>
          <w:b/>
          <w:sz w:val="24"/>
          <w:szCs w:val="24"/>
          <w:u w:val="single"/>
        </w:rPr>
      </w:pPr>
      <w:r w:rsidRPr="006D6108">
        <w:rPr>
          <w:b/>
          <w:sz w:val="24"/>
          <w:szCs w:val="24"/>
          <w:u w:val="single"/>
        </w:rPr>
        <w:t>Emploi et formation</w:t>
      </w:r>
    </w:p>
    <w:p w:rsidR="0047160D" w:rsidRDefault="0047160D" w:rsidP="0047160D">
      <w:pPr>
        <w:pStyle w:val="Titre2"/>
        <w:numPr>
          <w:ilvl w:val="0"/>
          <w:numId w:val="0"/>
        </w:numPr>
        <w:ind w:left="720"/>
      </w:pPr>
    </w:p>
    <w:p w:rsidR="00282C08" w:rsidRDefault="00282C08" w:rsidP="006D6108">
      <w:pPr>
        <w:pStyle w:val="Titre2"/>
        <w:numPr>
          <w:ilvl w:val="0"/>
          <w:numId w:val="18"/>
        </w:numPr>
      </w:pPr>
      <w:bookmarkStart w:id="51" w:name="_Toc58315033"/>
      <w:r w:rsidRPr="00BA6FD9">
        <w:t>Quelles sont les aides à l'insertion professionnelle?</w:t>
      </w:r>
      <w:bookmarkEnd w:id="51"/>
    </w:p>
    <w:p w:rsidR="001A7260" w:rsidRPr="00BA6FD9" w:rsidRDefault="001A7260" w:rsidP="0047160D">
      <w:pPr>
        <w:pStyle w:val="Titre2"/>
        <w:numPr>
          <w:ilvl w:val="0"/>
          <w:numId w:val="0"/>
        </w:numPr>
        <w:ind w:left="720"/>
      </w:pPr>
    </w:p>
    <w:p w:rsidR="00282C08" w:rsidRDefault="00282C08" w:rsidP="00282C08">
      <w:pPr>
        <w:rPr>
          <w:rFonts w:cs="Arial"/>
          <w:szCs w:val="18"/>
        </w:rPr>
      </w:pPr>
      <w:r>
        <w:rPr>
          <w:rFonts w:cs="Arial"/>
          <w:szCs w:val="18"/>
        </w:rPr>
        <w:t>Plusieurs dispositifs d’aide existent en fonction des cibles :</w:t>
      </w:r>
    </w:p>
    <w:p w:rsidR="00282C08" w:rsidRDefault="00282C08" w:rsidP="00282C08">
      <w:pPr>
        <w:pStyle w:val="Paragraphedeliste"/>
        <w:numPr>
          <w:ilvl w:val="0"/>
          <w:numId w:val="1"/>
        </w:numPr>
        <w:shd w:val="clear" w:color="auto" w:fill="FFFFFF"/>
        <w:spacing w:before="180" w:after="180" w:line="315" w:lineRule="atLeast"/>
        <w:rPr>
          <w:rFonts w:cs="Arial"/>
          <w:szCs w:val="18"/>
        </w:rPr>
      </w:pPr>
      <w:r w:rsidRPr="00282C08">
        <w:rPr>
          <w:rFonts w:cs="Arial"/>
          <w:b/>
          <w:szCs w:val="18"/>
        </w:rPr>
        <w:t>L’Aide à l’insertion professionnelle</w:t>
      </w:r>
      <w:r w:rsidRPr="00282C08">
        <w:rPr>
          <w:rFonts w:cs="Arial"/>
          <w:szCs w:val="18"/>
        </w:rPr>
        <w:t xml:space="preserve"> (AIP) a été créée pour inciter les employeurs à recruter les personnes handicapées les plus éloignées de l’emploi. L’AIP est accordée aux employeurs qui recrutent une personne handicapée </w:t>
      </w:r>
      <w:r>
        <w:rPr>
          <w:rFonts w:cs="Arial"/>
          <w:szCs w:val="18"/>
        </w:rPr>
        <w:t>(</w:t>
      </w:r>
      <w:r w:rsidRPr="00282C08">
        <w:rPr>
          <w:rFonts w:cs="Arial"/>
          <w:szCs w:val="18"/>
        </w:rPr>
        <w:t>2 000 euros pour un CDI ou un CDD  d’au moins 12 mois à temps plein ;1 000 euros pour un CDI ou un CDD d'au moins 12 mois à temps partiel d'une dur</w:t>
      </w:r>
      <w:r>
        <w:rPr>
          <w:rFonts w:cs="Arial"/>
          <w:szCs w:val="18"/>
        </w:rPr>
        <w:t xml:space="preserve">ée minimum de 24 heures/semaine). </w:t>
      </w:r>
      <w:r w:rsidRPr="00282C08">
        <w:rPr>
          <w:rFonts w:cs="Arial"/>
          <w:szCs w:val="18"/>
        </w:rPr>
        <w:t>L’AIP est prescrite par le conseiller Cap emploi, Pôle emploi ou Mission locale qui a soutenu la démarche de recrutement, dans les trois mois suivant la date d’embauche.</w:t>
      </w:r>
    </w:p>
    <w:p w:rsidR="00282C08" w:rsidRPr="00282C08" w:rsidRDefault="00282C08" w:rsidP="00282C08">
      <w:pPr>
        <w:pStyle w:val="Paragraphedeliste"/>
        <w:numPr>
          <w:ilvl w:val="0"/>
          <w:numId w:val="1"/>
        </w:numPr>
        <w:shd w:val="clear" w:color="auto" w:fill="FFFFFF"/>
        <w:spacing w:before="180" w:after="180" w:line="315" w:lineRule="atLeast"/>
        <w:rPr>
          <w:rFonts w:cs="Arial"/>
          <w:szCs w:val="18"/>
        </w:rPr>
      </w:pPr>
      <w:r w:rsidRPr="00282C08">
        <w:rPr>
          <w:rFonts w:cs="Arial"/>
          <w:szCs w:val="18"/>
        </w:rPr>
        <w:t xml:space="preserve">Des contrats de travail spécifiques existent pour favoriser le recrutement de certaines catégories de personnes sans emploi : </w:t>
      </w:r>
      <w:hyperlink r:id="rId49" w:history="1">
        <w:r w:rsidRPr="00282C08">
          <w:rPr>
            <w:rStyle w:val="Lienhypertexte"/>
            <w:rFonts w:cs="Arial"/>
            <w:b/>
            <w:color w:val="auto"/>
            <w:szCs w:val="18"/>
            <w:u w:val="none"/>
          </w:rPr>
          <w:t>Contrat unique d'insertion</w:t>
        </w:r>
        <w:r w:rsidRPr="00282C08">
          <w:rPr>
            <w:rStyle w:val="Lienhypertexte"/>
            <w:rFonts w:cs="Arial"/>
            <w:color w:val="auto"/>
            <w:szCs w:val="18"/>
            <w:u w:val="none"/>
          </w:rPr>
          <w:t xml:space="preserve"> (CUI) - </w:t>
        </w:r>
        <w:r w:rsidRPr="00282C08">
          <w:rPr>
            <w:rStyle w:val="Lienhypertexte"/>
            <w:rFonts w:cs="Arial"/>
            <w:b/>
            <w:color w:val="auto"/>
            <w:szCs w:val="18"/>
            <w:u w:val="none"/>
          </w:rPr>
          <w:t>Parcours emploi compétences</w:t>
        </w:r>
        <w:r w:rsidRPr="00282C08">
          <w:rPr>
            <w:rStyle w:val="Lienhypertexte"/>
            <w:rFonts w:cs="Arial"/>
            <w:color w:val="auto"/>
            <w:szCs w:val="18"/>
            <w:u w:val="none"/>
          </w:rPr>
          <w:t xml:space="preserve"> (PEC)</w:t>
        </w:r>
      </w:hyperlink>
      <w:r w:rsidRPr="00282C08">
        <w:rPr>
          <w:rFonts w:cs="Arial"/>
          <w:szCs w:val="18"/>
        </w:rPr>
        <w:t xml:space="preserve">, </w:t>
      </w:r>
      <w:hyperlink r:id="rId50" w:history="1">
        <w:r w:rsidRPr="00282C08">
          <w:rPr>
            <w:rStyle w:val="Lienhypertexte"/>
            <w:rFonts w:cs="Arial"/>
            <w:b/>
            <w:color w:val="auto"/>
            <w:szCs w:val="18"/>
            <w:u w:val="none"/>
          </w:rPr>
          <w:t>Emploi d'avenir</w:t>
        </w:r>
      </w:hyperlink>
      <w:r w:rsidRPr="00282C08">
        <w:rPr>
          <w:rFonts w:cs="Arial"/>
          <w:b/>
          <w:szCs w:val="18"/>
        </w:rPr>
        <w:t xml:space="preserve">, </w:t>
      </w:r>
      <w:hyperlink r:id="rId51" w:history="1">
        <w:r w:rsidRPr="00282C08">
          <w:rPr>
            <w:rStyle w:val="Lienhypertexte"/>
            <w:rFonts w:cs="Arial"/>
            <w:b/>
            <w:color w:val="auto"/>
            <w:szCs w:val="18"/>
            <w:u w:val="none"/>
          </w:rPr>
          <w:t>Contrat adultes-relais</w:t>
        </w:r>
      </w:hyperlink>
      <w:r w:rsidRPr="00282C08">
        <w:rPr>
          <w:rFonts w:cs="Arial"/>
          <w:b/>
          <w:szCs w:val="18"/>
        </w:rPr>
        <w:t xml:space="preserve">, </w:t>
      </w:r>
      <w:hyperlink r:id="rId52" w:history="1">
        <w:r w:rsidRPr="00282C08">
          <w:rPr>
            <w:rStyle w:val="Lienhypertexte"/>
            <w:rFonts w:cs="Arial"/>
            <w:b/>
            <w:color w:val="auto"/>
            <w:szCs w:val="18"/>
            <w:u w:val="none"/>
          </w:rPr>
          <w:t>CDD senior</w:t>
        </w:r>
      </w:hyperlink>
      <w:r w:rsidRPr="00282C08">
        <w:rPr>
          <w:rFonts w:cs="Arial"/>
          <w:b/>
          <w:szCs w:val="18"/>
        </w:rPr>
        <w:t xml:space="preserve">, </w:t>
      </w:r>
      <w:hyperlink r:id="rId53" w:history="1">
        <w:r w:rsidRPr="00282C08">
          <w:rPr>
            <w:rStyle w:val="Lienhypertexte"/>
            <w:rFonts w:cs="Arial"/>
            <w:b/>
            <w:color w:val="auto"/>
            <w:szCs w:val="18"/>
            <w:u w:val="none"/>
          </w:rPr>
          <w:t>Garantie jeunes</w:t>
        </w:r>
      </w:hyperlink>
    </w:p>
    <w:p w:rsidR="00282C08" w:rsidRPr="00282C08" w:rsidRDefault="00282C08" w:rsidP="00282C08">
      <w:pPr>
        <w:pStyle w:val="Paragraphedeliste"/>
        <w:numPr>
          <w:ilvl w:val="0"/>
          <w:numId w:val="1"/>
        </w:numPr>
        <w:shd w:val="clear" w:color="auto" w:fill="FFFFFF"/>
        <w:spacing w:before="180" w:after="180" w:line="315" w:lineRule="atLeast"/>
        <w:rPr>
          <w:rFonts w:cs="Arial"/>
          <w:szCs w:val="18"/>
        </w:rPr>
      </w:pPr>
      <w:r w:rsidRPr="00282C08">
        <w:rPr>
          <w:rFonts w:cs="Arial"/>
          <w:b/>
          <w:szCs w:val="18"/>
          <w:shd w:val="clear" w:color="auto" w:fill="FFFFFF"/>
        </w:rPr>
        <w:t>Le contrat à durée déterminée d'insertion</w:t>
      </w:r>
      <w:r w:rsidRPr="00282C08">
        <w:rPr>
          <w:rFonts w:cs="Arial"/>
          <w:szCs w:val="18"/>
          <w:shd w:val="clear" w:color="auto" w:fill="FFFFFF"/>
        </w:rPr>
        <w:t xml:space="preserve"> (CDDI) est ouvert aux personnes au chômage et rencontrant des difficultés sociales et professionnelles particulières. Ainsi les jeunes de moins de 26 ans, les travailleurs handicapés ou les personnes bénéficiaires du </w:t>
      </w:r>
      <w:r w:rsidRPr="00282C08">
        <w:rPr>
          <w:rFonts w:cs="Arial"/>
          <w:szCs w:val="18"/>
        </w:rPr>
        <w:t>RSA</w:t>
      </w:r>
      <w:r w:rsidRPr="00282C08">
        <w:rPr>
          <w:rFonts w:cs="Arial"/>
          <w:szCs w:val="18"/>
          <w:shd w:val="clear" w:color="auto" w:fill="FFFFFF"/>
        </w:rPr>
        <w:t> peuvent signer un CDDI. Le contrat ne peut pas excéder 24 mois.</w:t>
      </w:r>
      <w:r>
        <w:rPr>
          <w:rFonts w:cs="Arial"/>
          <w:szCs w:val="18"/>
          <w:shd w:val="clear" w:color="auto" w:fill="FFFFFF"/>
        </w:rPr>
        <w:t xml:space="preserve"> </w:t>
      </w:r>
      <w:r w:rsidRPr="00282C08">
        <w:rPr>
          <w:rFonts w:cs="Arial"/>
          <w:i/>
          <w:szCs w:val="18"/>
          <w:shd w:val="clear" w:color="auto" w:fill="FFFFFF"/>
        </w:rPr>
        <w:t>En raison de la crise sanitaire du coronavirus (Covid 19), la </w:t>
      </w:r>
      <w:hyperlink r:id="rId54" w:tgtFrame="_blank" w:tooltip="loi n°2020-734 du 17 juin 2020 - www.legifrance.gouv.fr - Nouvelle fenêtre" w:history="1">
        <w:r w:rsidRPr="00282C08">
          <w:rPr>
            <w:rStyle w:val="Lienhypertexte"/>
            <w:rFonts w:cs="Arial"/>
            <w:i/>
            <w:color w:val="auto"/>
            <w:szCs w:val="18"/>
            <w:shd w:val="clear" w:color="auto" w:fill="FFFFFF"/>
          </w:rPr>
          <w:t>loi n°2020-734 du 17 juin 2020</w:t>
        </w:r>
      </w:hyperlink>
      <w:r w:rsidRPr="00282C08">
        <w:rPr>
          <w:rFonts w:cs="Arial"/>
          <w:i/>
          <w:szCs w:val="18"/>
          <w:shd w:val="clear" w:color="auto" w:fill="FFFFFF"/>
        </w:rPr>
        <w:t> permet de conclure ou de renouveler pour une durée totale de 36 mois un contrat d'insertion. Cette possibilité est offerte jusqu'au 10 janvier 2021.</w:t>
      </w:r>
    </w:p>
    <w:p w:rsidR="00282C08" w:rsidRPr="00912B57" w:rsidRDefault="00282C08" w:rsidP="00282C08">
      <w:pPr>
        <w:pStyle w:val="Paragraphedeliste"/>
        <w:numPr>
          <w:ilvl w:val="0"/>
          <w:numId w:val="1"/>
        </w:numPr>
        <w:shd w:val="clear" w:color="auto" w:fill="FFFFFF"/>
        <w:spacing w:before="180" w:after="180" w:line="315" w:lineRule="atLeast"/>
        <w:rPr>
          <w:rFonts w:cs="Arial"/>
          <w:szCs w:val="18"/>
        </w:rPr>
      </w:pPr>
      <w:r w:rsidRPr="00282C08">
        <w:rPr>
          <w:rFonts w:cs="Arial"/>
          <w:szCs w:val="18"/>
          <w:shd w:val="clear" w:color="auto" w:fill="FFFFFF"/>
        </w:rPr>
        <w:t xml:space="preserve">Le dispositif </w:t>
      </w:r>
      <w:r w:rsidRPr="00282C08">
        <w:rPr>
          <w:rFonts w:cs="Arial"/>
          <w:b/>
          <w:szCs w:val="18"/>
          <w:shd w:val="clear" w:color="auto" w:fill="FFFFFF"/>
        </w:rPr>
        <w:t>d'emploi franc</w:t>
      </w:r>
      <w:r w:rsidRPr="00282C08">
        <w:rPr>
          <w:rFonts w:cs="Arial"/>
          <w:szCs w:val="18"/>
          <w:shd w:val="clear" w:color="auto" w:fill="FFFFFF"/>
        </w:rPr>
        <w:t xml:space="preserve"> permet à un employeur de bénéficier d'une aide lorsqu'il embauche un habitant résidant dans un quartier prioritaire de la politique de la ville (QPV). Le dispositif est valable jusqu'au 31 décembre 2021. Une prime exceptionnelle est accordée pour l'embauche d'un jeune de moins de 26 ans en emploi franc pour les contrats signés jusqu'au 31 janvier 2021.</w:t>
      </w:r>
    </w:p>
    <w:p w:rsidR="00912B57" w:rsidRPr="00912B57" w:rsidRDefault="00912B57" w:rsidP="00912B57">
      <w:pPr>
        <w:pStyle w:val="Paragraphedeliste"/>
        <w:shd w:val="clear" w:color="auto" w:fill="FFFFFF"/>
        <w:spacing w:before="180" w:after="180" w:line="315" w:lineRule="atLeast"/>
        <w:rPr>
          <w:rFonts w:cs="Arial"/>
          <w:szCs w:val="18"/>
        </w:rPr>
      </w:pPr>
    </w:p>
    <w:p w:rsidR="00912B57" w:rsidRPr="00CC4A97" w:rsidRDefault="00912B57" w:rsidP="006D6108">
      <w:pPr>
        <w:pStyle w:val="Titre2"/>
        <w:numPr>
          <w:ilvl w:val="0"/>
          <w:numId w:val="18"/>
        </w:numPr>
      </w:pPr>
      <w:bookmarkStart w:id="52" w:name="_Toc58315034"/>
      <w:r w:rsidRPr="00CC4A97">
        <w:t>Quelles sont les mesures de soutien aux reconversions professionnelles ?</w:t>
      </w:r>
      <w:bookmarkEnd w:id="52"/>
      <w:r w:rsidRPr="00CC4A97">
        <w:t xml:space="preserve"> </w:t>
      </w:r>
    </w:p>
    <w:p w:rsidR="00E50EF1" w:rsidRDefault="00E26651" w:rsidP="00912B57">
      <w:pPr>
        <w:shd w:val="clear" w:color="auto" w:fill="FFFFFF"/>
        <w:spacing w:before="180" w:after="180" w:line="315" w:lineRule="atLeast"/>
        <w:rPr>
          <w:rFonts w:cs="Arial"/>
          <w:szCs w:val="18"/>
          <w:shd w:val="clear" w:color="auto" w:fill="F5F5F5"/>
        </w:rPr>
      </w:pPr>
      <w:r w:rsidRPr="00E50EF1">
        <w:rPr>
          <w:rFonts w:cs="Arial"/>
          <w:szCs w:val="18"/>
          <w:shd w:val="clear" w:color="auto" w:fill="F5F5F5"/>
        </w:rPr>
        <w:t>Parmi les annonces, plusieurs mesures ont pour but de favoriser la reconversion professionnelle, de limiter l’augmentation du nombre de chômeurs et des fermetures d’entreprises :</w:t>
      </w:r>
    </w:p>
    <w:p w:rsidR="00E50EF1" w:rsidRPr="00E50EF1" w:rsidRDefault="00E26651" w:rsidP="00E50EF1">
      <w:pPr>
        <w:pStyle w:val="Paragraphedeliste"/>
        <w:numPr>
          <w:ilvl w:val="0"/>
          <w:numId w:val="1"/>
        </w:numPr>
        <w:shd w:val="clear" w:color="auto" w:fill="FFFFFF"/>
        <w:spacing w:before="180" w:after="180" w:line="315" w:lineRule="atLeast"/>
        <w:rPr>
          <w:rFonts w:cs="Arial"/>
          <w:szCs w:val="18"/>
        </w:rPr>
      </w:pPr>
      <w:r w:rsidRPr="00E50EF1">
        <w:rPr>
          <w:rFonts w:cs="Arial"/>
          <w:szCs w:val="18"/>
          <w:shd w:val="clear" w:color="auto" w:fill="F5F5F5"/>
        </w:rPr>
        <w:t>2 milliards d’euros seront consacrés à la formation dont la moitié pour le chômage partiel de longue durée afin d’éviter les faillites et licenciements ;</w:t>
      </w:r>
    </w:p>
    <w:p w:rsidR="00E50EF1" w:rsidRPr="00E50EF1" w:rsidRDefault="00E26651" w:rsidP="00E50EF1">
      <w:pPr>
        <w:pStyle w:val="Paragraphedeliste"/>
        <w:numPr>
          <w:ilvl w:val="0"/>
          <w:numId w:val="1"/>
        </w:numPr>
        <w:shd w:val="clear" w:color="auto" w:fill="FFFFFF"/>
        <w:spacing w:before="180" w:after="180" w:line="315" w:lineRule="atLeast"/>
        <w:rPr>
          <w:rFonts w:cs="Arial"/>
          <w:szCs w:val="18"/>
        </w:rPr>
      </w:pPr>
      <w:r w:rsidRPr="00E50EF1">
        <w:rPr>
          <w:rFonts w:cs="Arial"/>
          <w:szCs w:val="18"/>
          <w:shd w:val="clear" w:color="auto" w:fill="F5F5F5"/>
        </w:rPr>
        <w:t>L’objectif du gouvernement, permettre aux salariés et aux entreprises de se former peu importe leurs situations ;</w:t>
      </w:r>
    </w:p>
    <w:p w:rsidR="00912B57" w:rsidRPr="00E50EF1" w:rsidRDefault="00E26651" w:rsidP="00E50EF1">
      <w:pPr>
        <w:pStyle w:val="Paragraphedeliste"/>
        <w:numPr>
          <w:ilvl w:val="0"/>
          <w:numId w:val="1"/>
        </w:numPr>
        <w:shd w:val="clear" w:color="auto" w:fill="FFFFFF"/>
        <w:spacing w:before="180" w:after="180" w:line="315" w:lineRule="atLeast"/>
        <w:rPr>
          <w:rFonts w:cs="Arial"/>
          <w:szCs w:val="18"/>
        </w:rPr>
      </w:pPr>
      <w:r w:rsidRPr="00E50EF1">
        <w:rPr>
          <w:rFonts w:cs="Arial"/>
          <w:szCs w:val="18"/>
          <w:shd w:val="clear" w:color="auto" w:fill="F5F5F5"/>
        </w:rPr>
        <w:t xml:space="preserve">Plusieurs dispositifs déjà existants comme </w:t>
      </w:r>
      <w:r w:rsidRPr="00E50EF1">
        <w:rPr>
          <w:rFonts w:cs="Arial"/>
          <w:b/>
          <w:szCs w:val="18"/>
          <w:shd w:val="clear" w:color="auto" w:fill="F5F5F5"/>
        </w:rPr>
        <w:t>le </w:t>
      </w:r>
      <w:hyperlink r:id="rId55" w:anchor="/" w:tgtFrame="_blank" w:history="1">
        <w:r w:rsidRPr="00E50EF1">
          <w:rPr>
            <w:rStyle w:val="Lienhypertexte"/>
            <w:rFonts w:cs="Arial"/>
            <w:b/>
            <w:color w:val="auto"/>
            <w:szCs w:val="18"/>
            <w:bdr w:val="none" w:sz="0" w:space="0" w:color="auto" w:frame="1"/>
            <w:shd w:val="clear" w:color="auto" w:fill="F5F5F5"/>
          </w:rPr>
          <w:t>compte personnel de formation (CPF)</w:t>
        </w:r>
      </w:hyperlink>
      <w:r w:rsidRPr="00E50EF1">
        <w:rPr>
          <w:rFonts w:cs="Arial"/>
          <w:szCs w:val="18"/>
          <w:shd w:val="clear" w:color="auto" w:fill="F5F5F5"/>
        </w:rPr>
        <w:t xml:space="preserve">, la reconversion ou </w:t>
      </w:r>
      <w:r w:rsidRPr="00E50EF1">
        <w:rPr>
          <w:rFonts w:cs="Arial"/>
          <w:b/>
          <w:szCs w:val="18"/>
          <w:shd w:val="clear" w:color="auto" w:fill="F5F5F5"/>
        </w:rPr>
        <w:t>promotion par l’alternance</w:t>
      </w:r>
      <w:r w:rsidRPr="00E50EF1">
        <w:rPr>
          <w:rFonts w:cs="Arial"/>
          <w:szCs w:val="18"/>
          <w:shd w:val="clear" w:color="auto" w:fill="F5F5F5"/>
        </w:rPr>
        <w:t xml:space="preserve"> (ProA), le </w:t>
      </w:r>
      <w:r w:rsidRPr="00E50EF1">
        <w:rPr>
          <w:rFonts w:cs="Arial"/>
          <w:b/>
          <w:szCs w:val="18"/>
          <w:shd w:val="clear" w:color="auto" w:fill="F5F5F5"/>
        </w:rPr>
        <w:t>certificat professionnel</w:t>
      </w:r>
      <w:r w:rsidRPr="00E50EF1">
        <w:rPr>
          <w:rFonts w:cs="Arial"/>
          <w:szCs w:val="18"/>
          <w:shd w:val="clear" w:color="auto" w:fill="F5F5F5"/>
        </w:rPr>
        <w:t xml:space="preserve"> « Clea » ainsi que la rémunération des chômeurs en formation seront renforcés.</w:t>
      </w:r>
    </w:p>
    <w:p w:rsidR="00E50EF1" w:rsidRDefault="00E50EF1" w:rsidP="00E50EF1">
      <w:pPr>
        <w:shd w:val="clear" w:color="auto" w:fill="FFFFFF"/>
        <w:spacing w:before="180" w:after="180" w:line="315" w:lineRule="atLeast"/>
        <w:rPr>
          <w:rFonts w:cs="Arial"/>
          <w:szCs w:val="18"/>
          <w:shd w:val="clear" w:color="auto" w:fill="FFFFFF"/>
        </w:rPr>
      </w:pPr>
      <w:r w:rsidRPr="00E50EF1">
        <w:rPr>
          <w:rFonts w:cs="Arial"/>
          <w:szCs w:val="18"/>
          <w:shd w:val="clear" w:color="auto" w:fill="FFFFFF"/>
        </w:rPr>
        <w:t xml:space="preserve">Autre dispositif visant les salariés désireux de se former ou se reconvertir : </w:t>
      </w:r>
      <w:r w:rsidRPr="00E50EF1">
        <w:rPr>
          <w:rFonts w:cs="Arial"/>
          <w:b/>
          <w:szCs w:val="18"/>
          <w:shd w:val="clear" w:color="auto" w:fill="FFFFFF"/>
        </w:rPr>
        <w:t>le </w:t>
      </w:r>
      <w:hyperlink r:id="rId56" w:tgtFrame="_blank" w:history="1">
        <w:r w:rsidRPr="00E50EF1">
          <w:rPr>
            <w:rStyle w:val="Lienhypertexte"/>
            <w:rFonts w:cs="Arial"/>
            <w:b/>
            <w:color w:val="auto"/>
            <w:szCs w:val="18"/>
            <w:bdr w:val="none" w:sz="0" w:space="0" w:color="auto" w:frame="1"/>
            <w:shd w:val="clear" w:color="auto" w:fill="FFFFFF"/>
          </w:rPr>
          <w:t>ProA</w:t>
        </w:r>
      </w:hyperlink>
      <w:r w:rsidRPr="00E50EF1">
        <w:rPr>
          <w:rFonts w:cs="Arial"/>
          <w:szCs w:val="18"/>
          <w:shd w:val="clear" w:color="auto" w:fill="FFFFFF"/>
        </w:rPr>
        <w:t>, système permettant aux salariés en CDI ou en CDD de préparer un diplôme ou un certificat de qualification professionnelle. Principal avantage pour les entreprises : éviter les licenciements tout en permettant aux salariés de garder un contact avec le marché du travail. L’avantage pour le salarié est que le ProA permet là aussi de </w:t>
      </w:r>
      <w:r w:rsidRPr="00E50EF1">
        <w:rPr>
          <w:rStyle w:val="lev"/>
          <w:rFonts w:cs="Arial"/>
          <w:b w:val="0"/>
          <w:szCs w:val="18"/>
          <w:bdr w:val="none" w:sz="0" w:space="0" w:color="auto" w:frame="1"/>
          <w:shd w:val="clear" w:color="auto" w:fill="FFFFFF"/>
        </w:rPr>
        <w:t>se former tout en continuant à travailler</w:t>
      </w:r>
      <w:r w:rsidRPr="00E50EF1">
        <w:rPr>
          <w:rFonts w:cs="Arial"/>
          <w:b/>
          <w:szCs w:val="18"/>
          <w:shd w:val="clear" w:color="auto" w:fill="FFFFFF"/>
        </w:rPr>
        <w:t> </w:t>
      </w:r>
      <w:r w:rsidRPr="00E50EF1">
        <w:rPr>
          <w:rFonts w:cs="Arial"/>
          <w:szCs w:val="18"/>
          <w:shd w:val="clear" w:color="auto" w:fill="FFFFFF"/>
        </w:rPr>
        <w:t>dans son entreprise et donc continuer d’être rémunéré pendant sa formation.</w:t>
      </w:r>
    </w:p>
    <w:p w:rsidR="005768C6" w:rsidRPr="005768C6" w:rsidRDefault="005768C6" w:rsidP="00E50EF1">
      <w:pPr>
        <w:shd w:val="clear" w:color="auto" w:fill="FFFFFF"/>
        <w:spacing w:before="180" w:after="180" w:line="315" w:lineRule="atLeast"/>
      </w:pPr>
      <w:r>
        <w:rPr>
          <w:rFonts w:cs="Arial"/>
          <w:szCs w:val="18"/>
          <w:shd w:val="clear" w:color="auto" w:fill="FFFFFF"/>
        </w:rPr>
        <w:t xml:space="preserve">Pour toutes informations, sur l’insertion, nous vous conseillons de prendre contact avec les Maisons de l’emploi : </w:t>
      </w:r>
      <w:r w:rsidRPr="005768C6">
        <w:t xml:space="preserve">Pour en savoir plus sur les horaires d’ouverture et l'offre de service des </w:t>
      </w:r>
      <w:r w:rsidRPr="005768C6">
        <w:rPr>
          <w:b/>
        </w:rPr>
        <w:t>Maisons de l’emploi d’Est Ensemble</w:t>
      </w:r>
      <w:r w:rsidRPr="005768C6">
        <w:t xml:space="preserve"> : </w:t>
      </w:r>
      <w:hyperlink r:id="rId57" w:history="1">
        <w:r w:rsidRPr="005768C6">
          <w:rPr>
            <w:u w:val="single"/>
          </w:rPr>
          <w:t>https://www.est-ensemble.fr/mde</w:t>
        </w:r>
      </w:hyperlink>
    </w:p>
    <w:p w:rsidR="003B42E6" w:rsidRDefault="003B42E6" w:rsidP="006D6108">
      <w:pPr>
        <w:rPr>
          <w:b/>
          <w:sz w:val="24"/>
          <w:szCs w:val="24"/>
          <w:u w:val="single"/>
        </w:rPr>
      </w:pPr>
      <w:r>
        <w:rPr>
          <w:b/>
          <w:sz w:val="24"/>
          <w:szCs w:val="24"/>
          <w:u w:val="single"/>
        </w:rPr>
        <w:t>Associations</w:t>
      </w:r>
    </w:p>
    <w:p w:rsidR="003B42E6" w:rsidRDefault="003B42E6" w:rsidP="003B42E6">
      <w:pPr>
        <w:pStyle w:val="Titre2"/>
        <w:numPr>
          <w:ilvl w:val="0"/>
          <w:numId w:val="18"/>
        </w:numPr>
        <w:rPr>
          <w:lang w:eastAsia="fr-FR"/>
        </w:rPr>
      </w:pPr>
      <w:bookmarkStart w:id="53" w:name="_Toc57628489"/>
      <w:bookmarkStart w:id="54" w:name="_Toc58315035"/>
      <w:r w:rsidRPr="00FB611F">
        <w:rPr>
          <w:lang w:eastAsia="fr-FR"/>
        </w:rPr>
        <w:t>Quel</w:t>
      </w:r>
      <w:r>
        <w:rPr>
          <w:lang w:eastAsia="fr-FR"/>
        </w:rPr>
        <w:t>le</w:t>
      </w:r>
      <w:r w:rsidRPr="00FB611F">
        <w:rPr>
          <w:lang w:eastAsia="fr-FR"/>
        </w:rPr>
        <w:t>s sont les solutions apportées aux associations de grande proximité durant le confinement et après le confinement ?</w:t>
      </w:r>
      <w:bookmarkEnd w:id="53"/>
      <w:bookmarkEnd w:id="54"/>
    </w:p>
    <w:p w:rsidR="003B42E6" w:rsidRDefault="003B42E6" w:rsidP="003B42E6">
      <w:pPr>
        <w:pStyle w:val="Titre2"/>
        <w:numPr>
          <w:ilvl w:val="0"/>
          <w:numId w:val="0"/>
        </w:numPr>
        <w:ind w:left="720" w:hanging="360"/>
        <w:rPr>
          <w:lang w:eastAsia="fr-FR"/>
        </w:rPr>
      </w:pPr>
    </w:p>
    <w:p w:rsidR="003B42E6" w:rsidRPr="00F173BA" w:rsidRDefault="003B42E6" w:rsidP="003B42E6">
      <w:pPr>
        <w:rPr>
          <w:b/>
        </w:rPr>
      </w:pPr>
      <w:r>
        <w:rPr>
          <w:rStyle w:val="lev"/>
          <w:b w:val="0"/>
        </w:rPr>
        <w:t>L</w:t>
      </w:r>
      <w:r w:rsidRPr="00F173BA">
        <w:rPr>
          <w:rStyle w:val="lev"/>
          <w:b w:val="0"/>
        </w:rPr>
        <w:t xml:space="preserve">e 6 mai 2020, le Premier ministre a pris une </w:t>
      </w:r>
      <w:hyperlink r:id="rId58" w:tgtFrame="_blank" w:tooltip="circulaire – PDF (516.1 ko)" w:history="1">
        <w:r w:rsidRPr="00F173BA">
          <w:rPr>
            <w:rStyle w:val="Lienhypertexte"/>
            <w:b/>
            <w:bCs/>
          </w:rPr>
          <w:t>circulaire</w:t>
        </w:r>
      </w:hyperlink>
      <w:r w:rsidRPr="00F173BA">
        <w:rPr>
          <w:rStyle w:val="lev"/>
          <w:b w:val="0"/>
        </w:rPr>
        <w:t xml:space="preserve"> pour rappeler les règles applicables à toutes les autorités administratives et définir les règles de bonnes pratiques de gestion des subventions pour l’Etat et ses établissements publics.</w:t>
      </w:r>
      <w:r>
        <w:rPr>
          <w:rStyle w:val="lev"/>
          <w:b w:val="0"/>
        </w:rPr>
        <w:t xml:space="preserve"> (Un schéma explicatif est disponible </w:t>
      </w:r>
      <w:hyperlink r:id="rId59" w:history="1">
        <w:r w:rsidRPr="006E7105">
          <w:rPr>
            <w:rStyle w:val="Lienhypertexte"/>
          </w:rPr>
          <w:t>ici</w:t>
        </w:r>
      </w:hyperlink>
      <w:r>
        <w:rPr>
          <w:rStyle w:val="lev"/>
          <w:b w:val="0"/>
        </w:rPr>
        <w:t>)</w:t>
      </w:r>
    </w:p>
    <w:p w:rsidR="003B42E6" w:rsidRDefault="003B42E6" w:rsidP="003B42E6">
      <w:r>
        <w:t>Chaque autorité administrative qui a octroyé la subvention devra prendre une décision. Le droit prévoit qu’en cas de force majeure, c’est-à-dire un événement imprévisible et irrésistible, comme c’est le cas actuellement, il ne peut y avoir de faute des parties. Ainsi l’association qui a engagé des frais en amont de l’épidémie mais qui n’a pas pu tout réaliser, soit pourra décaler la fin du projet, éventuellement sur une partie de 2021, soit ne pourra pas du tout conclure le projet. Dans les deux cas, l’autorité administrative ne peut lui en tenir rigueur. Aucune sanction ne pourra être prononcée contre l’association.</w:t>
      </w:r>
    </w:p>
    <w:p w:rsidR="003B42E6" w:rsidRDefault="003B42E6" w:rsidP="003B42E6">
      <w:r>
        <w:t>Par ailleurs, d’autres mesures ont été prises :</w:t>
      </w:r>
    </w:p>
    <w:p w:rsidR="003B42E6" w:rsidRPr="006E7105" w:rsidRDefault="003B42E6" w:rsidP="003B42E6">
      <w:pPr>
        <w:pStyle w:val="Paragraphedeliste"/>
        <w:numPr>
          <w:ilvl w:val="0"/>
          <w:numId w:val="23"/>
        </w:numPr>
        <w:rPr>
          <w:lang w:eastAsia="fr-FR"/>
        </w:rPr>
      </w:pPr>
      <w:r w:rsidRPr="006E7105">
        <w:rPr>
          <w:lang w:eastAsia="fr-FR"/>
        </w:rPr>
        <w:t>Des délais de paiement d’échéances sociales et/ou fiscales (URSSAF, impôts) ;</w:t>
      </w:r>
    </w:p>
    <w:p w:rsidR="003B42E6" w:rsidRPr="006E7105" w:rsidRDefault="003B42E6" w:rsidP="003B42E6">
      <w:pPr>
        <w:pStyle w:val="Paragraphedeliste"/>
        <w:numPr>
          <w:ilvl w:val="0"/>
          <w:numId w:val="23"/>
        </w:numPr>
        <w:rPr>
          <w:lang w:eastAsia="fr-FR"/>
        </w:rPr>
      </w:pPr>
      <w:r w:rsidRPr="006E7105">
        <w:rPr>
          <w:lang w:eastAsia="fr-FR"/>
        </w:rPr>
        <w:t>Dans les situations les plus difficiles, des remises d’impôts directs pouvant être décidées dans le cadre d’un examen individualisé des demandes ;</w:t>
      </w:r>
    </w:p>
    <w:p w:rsidR="003B42E6" w:rsidRPr="006E7105" w:rsidRDefault="003B42E6" w:rsidP="003B42E6">
      <w:pPr>
        <w:pStyle w:val="Paragraphedeliste"/>
        <w:numPr>
          <w:ilvl w:val="0"/>
          <w:numId w:val="23"/>
        </w:numPr>
        <w:rPr>
          <w:lang w:eastAsia="fr-FR"/>
        </w:rPr>
      </w:pPr>
      <w:r w:rsidRPr="006E7105">
        <w:rPr>
          <w:lang w:eastAsia="fr-FR"/>
        </w:rPr>
        <w:t>Un soutien de l’Etat et de la Banque de France (médiation du crédit) pour négocier avec sa banque un rééchelonnement des crédits bancaires ;</w:t>
      </w:r>
    </w:p>
    <w:p w:rsidR="003B42E6" w:rsidRDefault="003B42E6" w:rsidP="003B42E6">
      <w:pPr>
        <w:pStyle w:val="Paragraphedeliste"/>
        <w:numPr>
          <w:ilvl w:val="0"/>
          <w:numId w:val="23"/>
        </w:numPr>
        <w:rPr>
          <w:lang w:eastAsia="fr-FR"/>
        </w:rPr>
      </w:pPr>
      <w:r w:rsidRPr="006E7105">
        <w:rPr>
          <w:lang w:eastAsia="fr-FR"/>
        </w:rPr>
        <w:t xml:space="preserve">La mobilisation de Bpifrance pour garantir des lignes de trésorerie bancaires </w:t>
      </w:r>
    </w:p>
    <w:p w:rsidR="003B42E6" w:rsidRDefault="003B42E6" w:rsidP="003B42E6">
      <w:pPr>
        <w:pStyle w:val="Paragraphedeliste"/>
        <w:numPr>
          <w:ilvl w:val="0"/>
          <w:numId w:val="23"/>
        </w:numPr>
        <w:rPr>
          <w:lang w:eastAsia="fr-FR"/>
        </w:rPr>
      </w:pPr>
      <w:r w:rsidRPr="006E7105">
        <w:rPr>
          <w:lang w:eastAsia="fr-FR"/>
        </w:rPr>
        <w:t>Le maintien de l’emploi par le dispositif de chômage</w:t>
      </w:r>
      <w:r>
        <w:rPr>
          <w:lang w:eastAsia="fr-FR"/>
        </w:rPr>
        <w:t xml:space="preserve"> partiel simplifié et renforcé pour les associations employeuses</w:t>
      </w:r>
    </w:p>
    <w:p w:rsidR="003B42E6" w:rsidRDefault="003B42E6" w:rsidP="003B42E6">
      <w:pPr>
        <w:pStyle w:val="Paragraphedeliste"/>
        <w:numPr>
          <w:ilvl w:val="0"/>
          <w:numId w:val="23"/>
        </w:numPr>
        <w:rPr>
          <w:lang w:eastAsia="fr-FR"/>
        </w:rPr>
      </w:pPr>
      <w:r>
        <w:rPr>
          <w:lang w:eastAsia="fr-FR"/>
        </w:rPr>
        <w:t>Les associations ayant une activité économiques sont éligibles au fonds de solidarité</w:t>
      </w:r>
    </w:p>
    <w:p w:rsidR="003B42E6" w:rsidRPr="006E7105" w:rsidRDefault="003B42E6" w:rsidP="003B42E6">
      <w:pPr>
        <w:rPr>
          <w:lang w:eastAsia="fr-FR"/>
        </w:rPr>
      </w:pPr>
      <w:r>
        <w:rPr>
          <w:lang w:eastAsia="fr-FR"/>
        </w:rPr>
        <w:t xml:space="preserve">Enfin, </w:t>
      </w:r>
      <w:r>
        <w:t>d</w:t>
      </w:r>
      <w:r w:rsidRPr="006E7105">
        <w:t>ans le cadre l’état d’urgence sanitaire déclaré sur l’ensemble du territoire français, le Gouvernement a publié une ordonnance n° 2020-316 du 25 mars 2020 relative au paiement des loyers, des factures d’eau, de gaz et d’électricité afférents aux locaux professionnels des entreprises dont l’activité est affectée par la propagation de l’épidémie de covid-19.</w:t>
      </w:r>
      <w:r>
        <w:t xml:space="preserve"> </w:t>
      </w:r>
      <w:r w:rsidRPr="006E7105">
        <w:rPr>
          <w:lang w:eastAsia="fr-FR"/>
        </w:rPr>
        <w:t>L’article 4 de l’ordonnance prévoit que les bailleurs de locaux professionnels et commerciaux ne peuvent plus réclamer ou mettre en œuvre à l’encontre de leur locataire qui ne paye pas ses loyers, des pénalités ou intérêts de retard, des dommages-intérêts, des astreintes, toute clause pénale ou clause résolutoire.</w:t>
      </w:r>
    </w:p>
    <w:p w:rsidR="003B42E6" w:rsidRPr="006E7105" w:rsidRDefault="003B42E6" w:rsidP="003B42E6">
      <w:pPr>
        <w:rPr>
          <w:lang w:eastAsia="fr-FR"/>
        </w:rPr>
      </w:pPr>
      <w:r w:rsidRPr="006E7105">
        <w:rPr>
          <w:lang w:eastAsia="fr-FR"/>
        </w:rPr>
        <w:t>L’ordonnance n’autorise pas la suspension des loyers mais permet la neutralisation temporaire des effets du non-paiement des loyers et charges. Les dispositions s’appliquent uniquement aux loyers échus après le 12 mars 2020 et durant un délai de deux mois après la date de cessation de l’état d’urgence sanitaire, soit jusqu’au 24 juillet 2020.</w:t>
      </w:r>
    </w:p>
    <w:p w:rsidR="003B42E6" w:rsidRDefault="003B42E6" w:rsidP="003B42E6">
      <w:pPr>
        <w:pStyle w:val="Paragraphedeliste"/>
        <w:numPr>
          <w:ilvl w:val="0"/>
          <w:numId w:val="23"/>
        </w:numPr>
        <w:rPr>
          <w:lang w:eastAsia="fr-FR"/>
        </w:rPr>
      </w:pPr>
      <w:r w:rsidRPr="006E7105">
        <w:rPr>
          <w:lang w:eastAsia="fr-FR"/>
        </w:rPr>
        <w:t>La mesure est applicable aux loyers de baux de certaines associations.</w:t>
      </w:r>
    </w:p>
    <w:p w:rsidR="003B42E6" w:rsidRDefault="003B42E6" w:rsidP="003B42E6">
      <w:pPr>
        <w:pStyle w:val="Paragraphedeliste"/>
        <w:numPr>
          <w:ilvl w:val="0"/>
          <w:numId w:val="23"/>
        </w:numPr>
        <w:rPr>
          <w:lang w:eastAsia="fr-FR"/>
        </w:rPr>
      </w:pPr>
      <w:r w:rsidRPr="006E7105">
        <w:rPr>
          <w:lang w:eastAsia="fr-FR"/>
        </w:rPr>
        <w:t>La mesure s’applique aussi aux factures d’eau, de gaz et d’électricité.</w:t>
      </w:r>
    </w:p>
    <w:p w:rsidR="003B42E6" w:rsidRPr="006E7105" w:rsidRDefault="003B42E6" w:rsidP="003B42E6">
      <w:pPr>
        <w:rPr>
          <w:u w:val="single"/>
          <w:lang w:eastAsia="fr-FR"/>
        </w:rPr>
      </w:pPr>
      <w:r w:rsidRPr="006E7105">
        <w:rPr>
          <w:u w:val="single"/>
          <w:lang w:eastAsia="fr-FR"/>
        </w:rPr>
        <w:t>Retrouvez l’ensemble des réponses aux questions pour les associations :</w:t>
      </w:r>
    </w:p>
    <w:p w:rsidR="003B42E6" w:rsidRDefault="003B42E6" w:rsidP="003B42E6">
      <w:pPr>
        <w:rPr>
          <w:lang w:eastAsia="fr-FR"/>
        </w:rPr>
      </w:pPr>
      <w:r>
        <w:rPr>
          <w:lang w:eastAsia="fr-FR"/>
        </w:rPr>
        <w:t xml:space="preserve"> </w:t>
      </w:r>
      <w:hyperlink r:id="rId60" w:anchor="Les-mesures-pour-les-associations-employeuses" w:history="1">
        <w:r w:rsidRPr="00685B9A">
          <w:rPr>
            <w:rStyle w:val="Lienhypertexte"/>
            <w:lang w:eastAsia="fr-FR"/>
          </w:rPr>
          <w:t>https://associations.gouv.fr/associations-et-crise-du-covid-19-la-foire-aux-questions.html?var_mode=calcul#Les-mesures-pour-les-associations-employeuses</w:t>
        </w:r>
      </w:hyperlink>
    </w:p>
    <w:p w:rsidR="003B42E6" w:rsidRDefault="003B42E6" w:rsidP="003B42E6">
      <w:pPr>
        <w:pStyle w:val="Titre2"/>
        <w:numPr>
          <w:ilvl w:val="0"/>
          <w:numId w:val="18"/>
        </w:numPr>
        <w:rPr>
          <w:lang w:eastAsia="fr-FR"/>
        </w:rPr>
      </w:pPr>
      <w:bookmarkStart w:id="55" w:name="_Toc57628490"/>
      <w:bookmarkStart w:id="56" w:name="_Toc58315036"/>
      <w:r w:rsidRPr="00FB611F">
        <w:rPr>
          <w:lang w:eastAsia="fr-FR"/>
        </w:rPr>
        <w:t>Les associations sont-elles éligibles au PGE ?</w:t>
      </w:r>
      <w:bookmarkEnd w:id="55"/>
      <w:bookmarkEnd w:id="56"/>
      <w:r w:rsidRPr="00FB611F">
        <w:rPr>
          <w:lang w:eastAsia="fr-FR"/>
        </w:rPr>
        <w:t xml:space="preserve"> </w:t>
      </w:r>
    </w:p>
    <w:p w:rsidR="003B42E6" w:rsidRDefault="003B42E6" w:rsidP="003B42E6">
      <w:pPr>
        <w:ind w:left="360"/>
        <w:rPr>
          <w:lang w:eastAsia="fr-FR"/>
        </w:rPr>
      </w:pPr>
    </w:p>
    <w:p w:rsidR="003B42E6" w:rsidRPr="006E7105" w:rsidRDefault="003B42E6" w:rsidP="003B42E6">
      <w:pPr>
        <w:rPr>
          <w:lang w:eastAsia="fr-FR"/>
        </w:rPr>
      </w:pPr>
      <w:r w:rsidRPr="006E7105">
        <w:rPr>
          <w:lang w:eastAsia="fr-FR"/>
        </w:rPr>
        <w:t>Le prêt garanti par l’Etat (PGE) est un prêt qu’octroie à une entreprise sa banque habituelle, en dépit de la forte incertitude économique actuelle, grâce à la garantie qu’apporte l’Etat sur une partie très significative du prêt. La garantie de l’Etat couvre dans la plupart des cas, 90% du PGE.</w:t>
      </w:r>
    </w:p>
    <w:p w:rsidR="003B42E6" w:rsidRDefault="003B42E6" w:rsidP="003B42E6">
      <w:pPr>
        <w:rPr>
          <w:bCs/>
          <w:lang w:eastAsia="fr-FR"/>
        </w:rPr>
      </w:pPr>
      <w:r w:rsidRPr="006E7105">
        <w:rPr>
          <w:bCs/>
          <w:lang w:eastAsia="fr-FR"/>
        </w:rPr>
        <w:t>Toute association ou fondation qui est enregistrée au RNEE, qui emploie un salarié ou paie des</w:t>
      </w:r>
      <w:r w:rsidRPr="006E7105">
        <w:rPr>
          <w:bCs/>
          <w:lang w:eastAsia="fr-FR"/>
        </w:rPr>
        <w:br/>
        <w:t>impôts ou perçoit une subvention publique, est éligible au prêt garanti par l’Etat.</w:t>
      </w:r>
    </w:p>
    <w:p w:rsidR="003B42E6" w:rsidRPr="007A4362" w:rsidRDefault="003B42E6" w:rsidP="003B42E6">
      <w:pPr>
        <w:pStyle w:val="Titre2"/>
        <w:numPr>
          <w:ilvl w:val="0"/>
          <w:numId w:val="18"/>
        </w:numPr>
      </w:pPr>
      <w:bookmarkStart w:id="57" w:name="_Toc57628493"/>
      <w:bookmarkStart w:id="58" w:name="_Toc58315037"/>
      <w:r w:rsidRPr="007A4362">
        <w:t>Quel accompagnement ou dispositif pour les adhérents de nos associations, ainsi que nos structures</w:t>
      </w:r>
      <w:r>
        <w:t> ?</w:t>
      </w:r>
      <w:bookmarkEnd w:id="57"/>
      <w:bookmarkEnd w:id="58"/>
    </w:p>
    <w:p w:rsidR="003B42E6" w:rsidRDefault="003B42E6" w:rsidP="003B42E6">
      <w:pPr>
        <w:pStyle w:val="Titre2"/>
        <w:numPr>
          <w:ilvl w:val="0"/>
          <w:numId w:val="0"/>
        </w:numPr>
        <w:ind w:left="720"/>
      </w:pPr>
    </w:p>
    <w:p w:rsidR="003B42E6" w:rsidRPr="0049048F" w:rsidRDefault="003B42E6" w:rsidP="003B42E6">
      <w:pPr>
        <w:rPr>
          <w:b/>
          <w:szCs w:val="18"/>
        </w:rPr>
      </w:pPr>
      <w:r w:rsidRPr="0049048F">
        <w:rPr>
          <w:rStyle w:val="lev"/>
          <w:rFonts w:cs="Arial"/>
          <w:b w:val="0"/>
          <w:szCs w:val="18"/>
        </w:rPr>
        <w:t>Un cycle de web</w:t>
      </w:r>
      <w:r>
        <w:rPr>
          <w:rStyle w:val="lev"/>
          <w:rFonts w:cs="Arial"/>
          <w:b w:val="0"/>
          <w:szCs w:val="18"/>
        </w:rPr>
        <w:t>-</w:t>
      </w:r>
      <w:r w:rsidRPr="0049048F">
        <w:rPr>
          <w:rStyle w:val="lev"/>
          <w:rFonts w:cs="Arial"/>
          <w:b w:val="0"/>
          <w:szCs w:val="18"/>
        </w:rPr>
        <w:t xml:space="preserve">conférences gratuites à destination des associations </w:t>
      </w:r>
      <w:r>
        <w:rPr>
          <w:rStyle w:val="lev"/>
          <w:rFonts w:cs="Arial"/>
          <w:b w:val="0"/>
          <w:szCs w:val="18"/>
        </w:rPr>
        <w:t xml:space="preserve">est proposé par la Ligue de l’enseignement. Retrouvez l’ensemble du programme : </w:t>
      </w:r>
      <w:hyperlink r:id="rId61" w:history="1">
        <w:r w:rsidRPr="0049048F">
          <w:rPr>
            <w:rStyle w:val="Lienhypertexte"/>
            <w:rFonts w:cs="Arial"/>
            <w:szCs w:val="18"/>
          </w:rPr>
          <w:t>https://www.fol93.org/2020/11/webconference-developpement-associatif-programme-2020-2021.html</w:t>
        </w:r>
      </w:hyperlink>
    </w:p>
    <w:p w:rsidR="00CC4A97" w:rsidRPr="006D6108" w:rsidRDefault="00CC4A97" w:rsidP="006D6108">
      <w:pPr>
        <w:rPr>
          <w:b/>
          <w:sz w:val="24"/>
          <w:szCs w:val="24"/>
          <w:u w:val="single"/>
        </w:rPr>
      </w:pPr>
      <w:r w:rsidRPr="006D6108">
        <w:rPr>
          <w:b/>
          <w:sz w:val="24"/>
          <w:szCs w:val="24"/>
          <w:u w:val="single"/>
        </w:rPr>
        <w:t>Contacts</w:t>
      </w:r>
    </w:p>
    <w:p w:rsidR="0047160D" w:rsidRDefault="0047160D" w:rsidP="0047160D">
      <w:pPr>
        <w:pStyle w:val="Titre2"/>
        <w:numPr>
          <w:ilvl w:val="0"/>
          <w:numId w:val="0"/>
        </w:numPr>
        <w:ind w:left="720"/>
      </w:pPr>
    </w:p>
    <w:p w:rsidR="00DC432C" w:rsidRDefault="00AE4B7C" w:rsidP="006D6108">
      <w:pPr>
        <w:pStyle w:val="Titre2"/>
        <w:numPr>
          <w:ilvl w:val="0"/>
          <w:numId w:val="18"/>
        </w:numPr>
      </w:pPr>
      <w:bookmarkStart w:id="59" w:name="_Toc58315038"/>
      <w:r w:rsidRPr="00CC4A97">
        <w:t>Qui puis-je contacter pour m’aider ?</w:t>
      </w:r>
      <w:bookmarkEnd w:id="59"/>
    </w:p>
    <w:p w:rsidR="001A7260" w:rsidRPr="00CC4A97" w:rsidRDefault="001A7260" w:rsidP="0047160D">
      <w:pPr>
        <w:pStyle w:val="Titre2"/>
        <w:numPr>
          <w:ilvl w:val="0"/>
          <w:numId w:val="0"/>
        </w:numPr>
        <w:ind w:left="720"/>
      </w:pPr>
    </w:p>
    <w:p w:rsidR="00AE4B7C" w:rsidRDefault="00AE4B7C" w:rsidP="00AE4B7C">
      <w:pPr>
        <w:pStyle w:val="Paragraphedeliste"/>
        <w:numPr>
          <w:ilvl w:val="0"/>
          <w:numId w:val="1"/>
        </w:numPr>
        <w:rPr>
          <w:rFonts w:cs="Arial"/>
          <w:szCs w:val="18"/>
        </w:rPr>
      </w:pPr>
      <w:r w:rsidRPr="00CC4A97">
        <w:rPr>
          <w:rFonts w:cs="Arial"/>
          <w:b/>
          <w:szCs w:val="18"/>
        </w:rPr>
        <w:t>Numéro unique Est Ensemble</w:t>
      </w:r>
      <w:r>
        <w:rPr>
          <w:rFonts w:cs="Arial"/>
          <w:szCs w:val="18"/>
        </w:rPr>
        <w:t xml:space="preserve"> (orientation et accompagnement sur les dispositifs locaux, régionaux et nationaux): 0 800 73 20 14 ou </w:t>
      </w:r>
      <w:hyperlink r:id="rId62" w:history="1">
        <w:r w:rsidRPr="001A1728">
          <w:rPr>
            <w:rStyle w:val="Lienhypertexte"/>
            <w:rFonts w:cs="Arial"/>
            <w:szCs w:val="18"/>
          </w:rPr>
          <w:t>deveco@est-ensemble.fr</w:t>
        </w:r>
      </w:hyperlink>
    </w:p>
    <w:p w:rsidR="00AE4B7C" w:rsidRDefault="00AE4B7C" w:rsidP="00AE4B7C">
      <w:pPr>
        <w:pStyle w:val="Paragraphedeliste"/>
        <w:numPr>
          <w:ilvl w:val="0"/>
          <w:numId w:val="1"/>
        </w:numPr>
        <w:rPr>
          <w:rFonts w:cs="Arial"/>
          <w:szCs w:val="18"/>
        </w:rPr>
      </w:pPr>
      <w:r w:rsidRPr="00CC4A97">
        <w:rPr>
          <w:rFonts w:cs="Arial"/>
          <w:b/>
          <w:szCs w:val="18"/>
        </w:rPr>
        <w:t>Numéro d’urgence Relance Artisan</w:t>
      </w:r>
      <w:r>
        <w:rPr>
          <w:rFonts w:cs="Arial"/>
          <w:szCs w:val="18"/>
        </w:rPr>
        <w:t xml:space="preserve"> (CMA) : 0 806 705 715 / </w:t>
      </w:r>
      <w:hyperlink r:id="rId63" w:history="1">
        <w:r w:rsidRPr="001A1728">
          <w:rPr>
            <w:rStyle w:val="Lienhypertexte"/>
            <w:rFonts w:cs="Arial"/>
            <w:szCs w:val="18"/>
          </w:rPr>
          <w:t>https://www.cma93.fr/fr/actualites/coronavirus-covid-19.html</w:t>
        </w:r>
      </w:hyperlink>
      <w:r>
        <w:rPr>
          <w:rFonts w:cs="Arial"/>
          <w:szCs w:val="18"/>
        </w:rPr>
        <w:t xml:space="preserve"> </w:t>
      </w:r>
    </w:p>
    <w:p w:rsidR="00AE4B7C" w:rsidRDefault="00AE4B7C" w:rsidP="00AE4B7C">
      <w:pPr>
        <w:pStyle w:val="Paragraphedeliste"/>
        <w:numPr>
          <w:ilvl w:val="0"/>
          <w:numId w:val="1"/>
        </w:numPr>
        <w:rPr>
          <w:rFonts w:cs="Arial"/>
          <w:szCs w:val="18"/>
        </w:rPr>
      </w:pPr>
      <w:r w:rsidRPr="00CC4A97">
        <w:rPr>
          <w:rFonts w:cs="Arial"/>
          <w:b/>
          <w:szCs w:val="18"/>
        </w:rPr>
        <w:t xml:space="preserve">Numéro </w:t>
      </w:r>
      <w:r w:rsidR="002A6D30" w:rsidRPr="00CC4A97">
        <w:rPr>
          <w:rFonts w:cs="Arial"/>
          <w:b/>
          <w:szCs w:val="18"/>
        </w:rPr>
        <w:t>unique de la CCI</w:t>
      </w:r>
      <w:r w:rsidR="002A6D30">
        <w:rPr>
          <w:rFonts w:cs="Arial"/>
          <w:szCs w:val="18"/>
        </w:rPr>
        <w:t xml:space="preserve"> : </w:t>
      </w:r>
      <w:r w:rsidR="002A6D30" w:rsidRPr="002A6D30">
        <w:rPr>
          <w:rStyle w:val="info-bubble"/>
          <w:rFonts w:cs="Arial"/>
          <w:szCs w:val="18"/>
        </w:rPr>
        <w:t>0 820 012 112</w:t>
      </w:r>
    </w:p>
    <w:p w:rsidR="00AE4B7C" w:rsidRDefault="00AE4B7C" w:rsidP="00AE4B7C">
      <w:pPr>
        <w:pStyle w:val="Paragraphedeliste"/>
        <w:numPr>
          <w:ilvl w:val="0"/>
          <w:numId w:val="1"/>
        </w:numPr>
        <w:rPr>
          <w:rFonts w:cs="Arial"/>
          <w:szCs w:val="18"/>
        </w:rPr>
      </w:pPr>
      <w:r w:rsidRPr="00CC4A97">
        <w:rPr>
          <w:rFonts w:cs="Arial"/>
          <w:b/>
          <w:szCs w:val="18"/>
        </w:rPr>
        <w:t>Soutien psychologique aux dirigeants</w:t>
      </w:r>
      <w:r>
        <w:rPr>
          <w:rFonts w:cs="Arial"/>
          <w:szCs w:val="18"/>
        </w:rPr>
        <w:t> : 0805 65 505 0</w:t>
      </w:r>
    </w:p>
    <w:p w:rsidR="00AE4B7C" w:rsidRDefault="00AE4B7C" w:rsidP="00AE4B7C">
      <w:pPr>
        <w:pStyle w:val="Paragraphedeliste"/>
        <w:numPr>
          <w:ilvl w:val="0"/>
          <w:numId w:val="1"/>
        </w:numPr>
        <w:rPr>
          <w:rFonts w:cs="Arial"/>
          <w:szCs w:val="18"/>
        </w:rPr>
      </w:pPr>
      <w:r w:rsidRPr="00CC4A97">
        <w:rPr>
          <w:rFonts w:cs="Arial"/>
          <w:b/>
          <w:szCs w:val="18"/>
        </w:rPr>
        <w:t>Médiateur des entreprises</w:t>
      </w:r>
      <w:r w:rsidRPr="00AE4B7C">
        <w:rPr>
          <w:rFonts w:cs="Arial"/>
          <w:szCs w:val="18"/>
        </w:rPr>
        <w:t xml:space="preserve"> (questions concernant le comportement à adopter avec les partenaires commerciaux ou encore pour orienter leurs demandes vers les services compétents dans le cadre des mesures de soutien.) : </w:t>
      </w:r>
      <w:hyperlink r:id="rId64" w:history="1">
        <w:r w:rsidRPr="00AE4B7C">
          <w:rPr>
            <w:rStyle w:val="Lienhypertexte"/>
            <w:rFonts w:cs="Arial"/>
            <w:szCs w:val="18"/>
          </w:rPr>
          <w:t>https://www.mieist.finances.gouv.fr/</w:t>
        </w:r>
      </w:hyperlink>
      <w:r w:rsidRPr="00AE4B7C">
        <w:rPr>
          <w:rFonts w:cs="Arial"/>
          <w:szCs w:val="18"/>
        </w:rPr>
        <w:t xml:space="preserve"> </w:t>
      </w:r>
    </w:p>
    <w:p w:rsidR="00CC4A97" w:rsidRPr="00CC4A97" w:rsidRDefault="00CC4A97" w:rsidP="00CC4A97">
      <w:pPr>
        <w:pStyle w:val="Paragraphedeliste"/>
        <w:numPr>
          <w:ilvl w:val="0"/>
          <w:numId w:val="1"/>
        </w:numPr>
        <w:rPr>
          <w:rFonts w:cs="Arial"/>
          <w:szCs w:val="18"/>
        </w:rPr>
      </w:pPr>
      <w:r w:rsidRPr="00CC4A97">
        <w:rPr>
          <w:rFonts w:eastAsia="Times New Roman" w:cs="Arial"/>
          <w:b/>
          <w:color w:val="000000"/>
          <w:szCs w:val="18"/>
          <w:lang w:eastAsia="fr-FR"/>
        </w:rPr>
        <w:t>Guichet unique régional pour les aides à l’innovation</w:t>
      </w:r>
      <w:r w:rsidRPr="00CC4A97">
        <w:rPr>
          <w:rFonts w:eastAsia="Times New Roman" w:cs="Arial"/>
          <w:color w:val="000000"/>
          <w:szCs w:val="18"/>
          <w:lang w:eastAsia="fr-FR"/>
        </w:rPr>
        <w:t xml:space="preserve"> : le site </w:t>
      </w:r>
      <w:hyperlink r:id="rId65" w:anchor="/cridfprd/" w:history="1">
        <w:r w:rsidRPr="00CC4A97">
          <w:rPr>
            <w:rStyle w:val="Lienhypertexte"/>
            <w:rFonts w:eastAsia="Times New Roman" w:cs="Arial"/>
            <w:szCs w:val="18"/>
            <w:lang w:eastAsia="fr-FR"/>
          </w:rPr>
          <w:t>MesDémarches</w:t>
        </w:r>
      </w:hyperlink>
      <w:r w:rsidRPr="00CC4A97">
        <w:rPr>
          <w:rFonts w:eastAsia="Times New Roman" w:cs="Arial"/>
          <w:color w:val="000000"/>
          <w:szCs w:val="18"/>
          <w:lang w:eastAsia="fr-FR"/>
        </w:rPr>
        <w:t xml:space="preserve"> de la Région. </w:t>
      </w:r>
    </w:p>
    <w:p w:rsidR="00CC4A97" w:rsidRPr="00CC4A97" w:rsidRDefault="00CC4A97" w:rsidP="00CC4A97">
      <w:pPr>
        <w:pStyle w:val="Paragraphedeliste"/>
        <w:rPr>
          <w:rFonts w:cs="Arial"/>
          <w:szCs w:val="18"/>
        </w:rPr>
      </w:pPr>
    </w:p>
    <w:p w:rsidR="00E50EF1" w:rsidRPr="00170C4E" w:rsidRDefault="00E50EF1" w:rsidP="00170C4E">
      <w:pPr>
        <w:rPr>
          <w:rFonts w:cs="Arial"/>
          <w:szCs w:val="18"/>
        </w:rPr>
      </w:pPr>
    </w:p>
    <w:sectPr w:rsidR="00E50EF1" w:rsidRPr="00170C4E">
      <w:footerReference w:type="default" r:id="rI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5B" w:rsidRDefault="0094185B" w:rsidP="00591495">
      <w:pPr>
        <w:spacing w:after="0" w:line="240" w:lineRule="auto"/>
      </w:pPr>
      <w:r>
        <w:separator/>
      </w:r>
    </w:p>
  </w:endnote>
  <w:endnote w:type="continuationSeparator" w:id="0">
    <w:p w:rsidR="0094185B" w:rsidRDefault="0094185B" w:rsidP="0059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rianne-Bol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52172"/>
      <w:docPartObj>
        <w:docPartGallery w:val="Page Numbers (Bottom of Page)"/>
        <w:docPartUnique/>
      </w:docPartObj>
    </w:sdtPr>
    <w:sdtEndPr/>
    <w:sdtContent>
      <w:p w:rsidR="0094185B" w:rsidRDefault="0094185B">
        <w:pPr>
          <w:pStyle w:val="Pieddepage"/>
          <w:jc w:val="right"/>
        </w:pPr>
        <w:r>
          <w:fldChar w:fldCharType="begin"/>
        </w:r>
        <w:r>
          <w:instrText>PAGE   \* MERGEFORMAT</w:instrText>
        </w:r>
        <w:r>
          <w:fldChar w:fldCharType="separate"/>
        </w:r>
        <w:r w:rsidR="00467341">
          <w:rPr>
            <w:noProof/>
          </w:rPr>
          <w:t>7</w:t>
        </w:r>
        <w:r>
          <w:fldChar w:fldCharType="end"/>
        </w:r>
      </w:p>
    </w:sdtContent>
  </w:sdt>
  <w:p w:rsidR="0094185B" w:rsidRDefault="009418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5B" w:rsidRDefault="0094185B" w:rsidP="00591495">
      <w:pPr>
        <w:spacing w:after="0" w:line="240" w:lineRule="auto"/>
      </w:pPr>
      <w:r>
        <w:separator/>
      </w:r>
    </w:p>
  </w:footnote>
  <w:footnote w:type="continuationSeparator" w:id="0">
    <w:p w:rsidR="0094185B" w:rsidRDefault="0094185B" w:rsidP="00591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45F"/>
    <w:multiLevelType w:val="hybridMultilevel"/>
    <w:tmpl w:val="4E9E6A1C"/>
    <w:lvl w:ilvl="0" w:tplc="CD84D236">
      <w:start w:val="1"/>
      <w:numFmt w:val="decimal"/>
      <w:pStyle w:val="Titr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11581"/>
    <w:multiLevelType w:val="multilevel"/>
    <w:tmpl w:val="601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42F07"/>
    <w:multiLevelType w:val="multilevel"/>
    <w:tmpl w:val="D6F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F6F7B"/>
    <w:multiLevelType w:val="multilevel"/>
    <w:tmpl w:val="3E5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52E94"/>
    <w:multiLevelType w:val="hybridMultilevel"/>
    <w:tmpl w:val="E9E0D2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7631D2"/>
    <w:multiLevelType w:val="hybridMultilevel"/>
    <w:tmpl w:val="E0CEFEAA"/>
    <w:lvl w:ilvl="0" w:tplc="7FCE72C8">
      <w:start w:val="9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E369E9"/>
    <w:multiLevelType w:val="multilevel"/>
    <w:tmpl w:val="98BE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D19F4"/>
    <w:multiLevelType w:val="multilevel"/>
    <w:tmpl w:val="B90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9261F"/>
    <w:multiLevelType w:val="multilevel"/>
    <w:tmpl w:val="7BE4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12F09"/>
    <w:multiLevelType w:val="hybridMultilevel"/>
    <w:tmpl w:val="64E89E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8B5401"/>
    <w:multiLevelType w:val="hybridMultilevel"/>
    <w:tmpl w:val="D7A6A6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9021C8"/>
    <w:multiLevelType w:val="multilevel"/>
    <w:tmpl w:val="770C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A091C"/>
    <w:multiLevelType w:val="hybridMultilevel"/>
    <w:tmpl w:val="6EAC3D30"/>
    <w:lvl w:ilvl="0" w:tplc="01206BA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EE5802"/>
    <w:multiLevelType w:val="hybridMultilevel"/>
    <w:tmpl w:val="BB5EB342"/>
    <w:lvl w:ilvl="0" w:tplc="13F6066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423BC9"/>
    <w:multiLevelType w:val="hybridMultilevel"/>
    <w:tmpl w:val="6792E5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E45332"/>
    <w:multiLevelType w:val="multilevel"/>
    <w:tmpl w:val="D6D8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3E2B1F"/>
    <w:multiLevelType w:val="hybridMultilevel"/>
    <w:tmpl w:val="DC14AFF8"/>
    <w:lvl w:ilvl="0" w:tplc="420662CA">
      <w:numFmt w:val="bullet"/>
      <w:lvlText w:val=""/>
      <w:lvlJc w:val="left"/>
      <w:pPr>
        <w:ind w:left="953" w:hanging="361"/>
      </w:pPr>
      <w:rPr>
        <w:rFonts w:ascii="Symbol" w:eastAsia="Symbol" w:hAnsi="Symbol" w:cs="Symbol" w:hint="default"/>
        <w:w w:val="100"/>
        <w:sz w:val="22"/>
        <w:szCs w:val="22"/>
        <w:lang w:val="fr-FR" w:eastAsia="en-US" w:bidi="ar-SA"/>
      </w:rPr>
    </w:lvl>
    <w:lvl w:ilvl="1" w:tplc="569E3C64">
      <w:numFmt w:val="bullet"/>
      <w:lvlText w:val="•"/>
      <w:lvlJc w:val="left"/>
      <w:pPr>
        <w:ind w:left="1740" w:hanging="361"/>
      </w:pPr>
      <w:rPr>
        <w:rFonts w:hint="default"/>
        <w:lang w:val="fr-FR" w:eastAsia="en-US" w:bidi="ar-SA"/>
      </w:rPr>
    </w:lvl>
    <w:lvl w:ilvl="2" w:tplc="1BF617FC">
      <w:numFmt w:val="bullet"/>
      <w:lvlText w:val="•"/>
      <w:lvlJc w:val="left"/>
      <w:pPr>
        <w:ind w:left="2696" w:hanging="361"/>
      </w:pPr>
      <w:rPr>
        <w:rFonts w:hint="default"/>
        <w:lang w:val="fr-FR" w:eastAsia="en-US" w:bidi="ar-SA"/>
      </w:rPr>
    </w:lvl>
    <w:lvl w:ilvl="3" w:tplc="996EB05C">
      <w:numFmt w:val="bullet"/>
      <w:lvlText w:val="•"/>
      <w:lvlJc w:val="left"/>
      <w:pPr>
        <w:ind w:left="3652" w:hanging="361"/>
      </w:pPr>
      <w:rPr>
        <w:rFonts w:hint="default"/>
        <w:lang w:val="fr-FR" w:eastAsia="en-US" w:bidi="ar-SA"/>
      </w:rPr>
    </w:lvl>
    <w:lvl w:ilvl="4" w:tplc="427ABDFC">
      <w:numFmt w:val="bullet"/>
      <w:lvlText w:val="•"/>
      <w:lvlJc w:val="left"/>
      <w:pPr>
        <w:ind w:left="4608" w:hanging="361"/>
      </w:pPr>
      <w:rPr>
        <w:rFonts w:hint="default"/>
        <w:lang w:val="fr-FR" w:eastAsia="en-US" w:bidi="ar-SA"/>
      </w:rPr>
    </w:lvl>
    <w:lvl w:ilvl="5" w:tplc="23828164">
      <w:numFmt w:val="bullet"/>
      <w:lvlText w:val="•"/>
      <w:lvlJc w:val="left"/>
      <w:pPr>
        <w:ind w:left="5565" w:hanging="361"/>
      </w:pPr>
      <w:rPr>
        <w:rFonts w:hint="default"/>
        <w:lang w:val="fr-FR" w:eastAsia="en-US" w:bidi="ar-SA"/>
      </w:rPr>
    </w:lvl>
    <w:lvl w:ilvl="6" w:tplc="8124ACDE">
      <w:numFmt w:val="bullet"/>
      <w:lvlText w:val="•"/>
      <w:lvlJc w:val="left"/>
      <w:pPr>
        <w:ind w:left="6521" w:hanging="361"/>
      </w:pPr>
      <w:rPr>
        <w:rFonts w:hint="default"/>
        <w:lang w:val="fr-FR" w:eastAsia="en-US" w:bidi="ar-SA"/>
      </w:rPr>
    </w:lvl>
    <w:lvl w:ilvl="7" w:tplc="5BB0D36E">
      <w:numFmt w:val="bullet"/>
      <w:lvlText w:val="•"/>
      <w:lvlJc w:val="left"/>
      <w:pPr>
        <w:ind w:left="7477" w:hanging="361"/>
      </w:pPr>
      <w:rPr>
        <w:rFonts w:hint="default"/>
        <w:lang w:val="fr-FR" w:eastAsia="en-US" w:bidi="ar-SA"/>
      </w:rPr>
    </w:lvl>
    <w:lvl w:ilvl="8" w:tplc="B5DC70AE">
      <w:numFmt w:val="bullet"/>
      <w:lvlText w:val="•"/>
      <w:lvlJc w:val="left"/>
      <w:pPr>
        <w:ind w:left="8433" w:hanging="361"/>
      </w:pPr>
      <w:rPr>
        <w:rFonts w:hint="default"/>
        <w:lang w:val="fr-FR" w:eastAsia="en-US" w:bidi="ar-SA"/>
      </w:rPr>
    </w:lvl>
  </w:abstractNum>
  <w:abstractNum w:abstractNumId="17">
    <w:nsid w:val="610963D4"/>
    <w:multiLevelType w:val="hybridMultilevel"/>
    <w:tmpl w:val="60A62D92"/>
    <w:lvl w:ilvl="0" w:tplc="9264B028">
      <w:start w:val="1"/>
      <w:numFmt w:val="upperRoman"/>
      <w:pStyle w:val="Titre1"/>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3829D5"/>
    <w:multiLevelType w:val="hybridMultilevel"/>
    <w:tmpl w:val="10480AE8"/>
    <w:lvl w:ilvl="0" w:tplc="4874FCF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D1A4F79"/>
    <w:multiLevelType w:val="hybridMultilevel"/>
    <w:tmpl w:val="CED4430E"/>
    <w:lvl w:ilvl="0" w:tplc="A03476BE">
      <w:start w:val="9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0976D9"/>
    <w:multiLevelType w:val="hybridMultilevel"/>
    <w:tmpl w:val="45A662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4F0526"/>
    <w:multiLevelType w:val="hybridMultilevel"/>
    <w:tmpl w:val="ECA28538"/>
    <w:lvl w:ilvl="0" w:tplc="46D4856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524C28"/>
    <w:multiLevelType w:val="hybridMultilevel"/>
    <w:tmpl w:val="24D429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3F19E4"/>
    <w:multiLevelType w:val="multilevel"/>
    <w:tmpl w:val="F23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22"/>
  </w:num>
  <w:num w:numId="4">
    <w:abstractNumId w:val="12"/>
  </w:num>
  <w:num w:numId="5">
    <w:abstractNumId w:val="18"/>
  </w:num>
  <w:num w:numId="6">
    <w:abstractNumId w:val="13"/>
  </w:num>
  <w:num w:numId="7">
    <w:abstractNumId w:val="3"/>
  </w:num>
  <w:num w:numId="8">
    <w:abstractNumId w:val="11"/>
  </w:num>
  <w:num w:numId="9">
    <w:abstractNumId w:val="6"/>
  </w:num>
  <w:num w:numId="10">
    <w:abstractNumId w:val="15"/>
  </w:num>
  <w:num w:numId="11">
    <w:abstractNumId w:val="9"/>
  </w:num>
  <w:num w:numId="12">
    <w:abstractNumId w:val="10"/>
  </w:num>
  <w:num w:numId="13">
    <w:abstractNumId w:val="1"/>
  </w:num>
  <w:num w:numId="14">
    <w:abstractNumId w:val="2"/>
  </w:num>
  <w:num w:numId="15">
    <w:abstractNumId w:val="8"/>
  </w:num>
  <w:num w:numId="16">
    <w:abstractNumId w:val="23"/>
  </w:num>
  <w:num w:numId="17">
    <w:abstractNumId w:val="17"/>
  </w:num>
  <w:num w:numId="18">
    <w:abstractNumId w:val="4"/>
  </w:num>
  <w:num w:numId="19">
    <w:abstractNumId w:val="14"/>
  </w:num>
  <w:num w:numId="20">
    <w:abstractNumId w:val="20"/>
  </w:num>
  <w:num w:numId="21">
    <w:abstractNumId w:val="0"/>
  </w:num>
  <w:num w:numId="22">
    <w:abstractNumId w:val="0"/>
    <w:lvlOverride w:ilvl="0">
      <w:startOverride w:val="3"/>
    </w:lvlOverride>
  </w:num>
  <w:num w:numId="23">
    <w:abstractNumId w:val="5"/>
  </w:num>
  <w:num w:numId="24">
    <w:abstractNumId w:val="0"/>
    <w:lvlOverride w:ilvl="0">
      <w:startOverride w:val="1"/>
    </w:lvlOverride>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EB"/>
    <w:rsid w:val="00077636"/>
    <w:rsid w:val="000B0257"/>
    <w:rsid w:val="00170C4E"/>
    <w:rsid w:val="001A7260"/>
    <w:rsid w:val="00282C08"/>
    <w:rsid w:val="002A6D30"/>
    <w:rsid w:val="002E3E41"/>
    <w:rsid w:val="003B42E6"/>
    <w:rsid w:val="00433CAF"/>
    <w:rsid w:val="00453A86"/>
    <w:rsid w:val="00467341"/>
    <w:rsid w:val="0047160D"/>
    <w:rsid w:val="004F52E3"/>
    <w:rsid w:val="004F78EB"/>
    <w:rsid w:val="005768C6"/>
    <w:rsid w:val="005824D8"/>
    <w:rsid w:val="00591495"/>
    <w:rsid w:val="005F24C1"/>
    <w:rsid w:val="005F5A07"/>
    <w:rsid w:val="006527BB"/>
    <w:rsid w:val="006D6108"/>
    <w:rsid w:val="00721991"/>
    <w:rsid w:val="00760E9A"/>
    <w:rsid w:val="00793973"/>
    <w:rsid w:val="008423CB"/>
    <w:rsid w:val="00912B57"/>
    <w:rsid w:val="0094185B"/>
    <w:rsid w:val="009B6B2E"/>
    <w:rsid w:val="00A40048"/>
    <w:rsid w:val="00AE4B7C"/>
    <w:rsid w:val="00B106AD"/>
    <w:rsid w:val="00BA6FD9"/>
    <w:rsid w:val="00C17B18"/>
    <w:rsid w:val="00C85795"/>
    <w:rsid w:val="00CC4A97"/>
    <w:rsid w:val="00DC432C"/>
    <w:rsid w:val="00E26651"/>
    <w:rsid w:val="00E50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60"/>
    <w:pPr>
      <w:jc w:val="both"/>
    </w:pPr>
    <w:rPr>
      <w:rFonts w:ascii="Arial" w:hAnsi="Arial"/>
      <w:sz w:val="18"/>
    </w:rPr>
  </w:style>
  <w:style w:type="paragraph" w:styleId="Titre1">
    <w:name w:val="heading 1"/>
    <w:basedOn w:val="Paragraphedeliste"/>
    <w:next w:val="Normal"/>
    <w:link w:val="Titre1Car"/>
    <w:uiPriority w:val="9"/>
    <w:qFormat/>
    <w:rsid w:val="0047160D"/>
    <w:pPr>
      <w:numPr>
        <w:numId w:val="17"/>
      </w:numPr>
      <w:outlineLvl w:val="0"/>
    </w:pPr>
    <w:rPr>
      <w:rFonts w:cs="Arial"/>
      <w:b/>
      <w:sz w:val="24"/>
      <w:szCs w:val="24"/>
      <w:u w:val="single"/>
    </w:rPr>
  </w:style>
  <w:style w:type="paragraph" w:styleId="Titre2">
    <w:name w:val="heading 2"/>
    <w:basedOn w:val="Normal"/>
    <w:link w:val="Titre2Car"/>
    <w:uiPriority w:val="1"/>
    <w:qFormat/>
    <w:rsid w:val="0047160D"/>
    <w:pPr>
      <w:widowControl w:val="0"/>
      <w:numPr>
        <w:numId w:val="21"/>
      </w:numPr>
      <w:autoSpaceDE w:val="0"/>
      <w:autoSpaceDN w:val="0"/>
      <w:spacing w:after="0" w:line="240" w:lineRule="auto"/>
      <w:outlineLvl w:val="1"/>
    </w:pPr>
    <w:rPr>
      <w:rFonts w:eastAsia="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78EB"/>
    <w:pPr>
      <w:ind w:left="720"/>
      <w:contextualSpacing/>
    </w:pPr>
  </w:style>
  <w:style w:type="character" w:styleId="Lienhypertexte">
    <w:name w:val="Hyperlink"/>
    <w:basedOn w:val="Policepardfaut"/>
    <w:uiPriority w:val="99"/>
    <w:unhideWhenUsed/>
    <w:rsid w:val="005F5A07"/>
    <w:rPr>
      <w:color w:val="0000FF" w:themeColor="hyperlink"/>
      <w:u w:val="single"/>
    </w:rPr>
  </w:style>
  <w:style w:type="character" w:customStyle="1" w:styleId="Titre2Car">
    <w:name w:val="Titre 2 Car"/>
    <w:basedOn w:val="Policepardfaut"/>
    <w:link w:val="Titre2"/>
    <w:uiPriority w:val="1"/>
    <w:rsid w:val="0047160D"/>
    <w:rPr>
      <w:rFonts w:ascii="Arial" w:eastAsia="Arial" w:hAnsi="Arial" w:cs="Arial"/>
      <w:b/>
      <w:bCs/>
      <w:sz w:val="20"/>
      <w:szCs w:val="20"/>
      <w:u w:val="single"/>
    </w:rPr>
  </w:style>
  <w:style w:type="paragraph" w:styleId="Corpsdetexte">
    <w:name w:val="Body Text"/>
    <w:basedOn w:val="Normal"/>
    <w:link w:val="CorpsdetexteCar"/>
    <w:uiPriority w:val="1"/>
    <w:qFormat/>
    <w:rsid w:val="005F5A07"/>
    <w:pPr>
      <w:widowControl w:val="0"/>
      <w:autoSpaceDE w:val="0"/>
      <w:autoSpaceDN w:val="0"/>
      <w:spacing w:after="0" w:line="240" w:lineRule="auto"/>
    </w:pPr>
    <w:rPr>
      <w:rFonts w:eastAsia="Arial" w:cs="Arial"/>
    </w:rPr>
  </w:style>
  <w:style w:type="character" w:customStyle="1" w:styleId="CorpsdetexteCar">
    <w:name w:val="Corps de texte Car"/>
    <w:basedOn w:val="Policepardfaut"/>
    <w:link w:val="Corpsdetexte"/>
    <w:uiPriority w:val="1"/>
    <w:rsid w:val="005F5A07"/>
    <w:rPr>
      <w:rFonts w:ascii="Arial" w:eastAsia="Arial" w:hAnsi="Arial" w:cs="Arial"/>
    </w:rPr>
  </w:style>
  <w:style w:type="character" w:customStyle="1" w:styleId="Titre1Car">
    <w:name w:val="Titre 1 Car"/>
    <w:basedOn w:val="Policepardfaut"/>
    <w:link w:val="Titre1"/>
    <w:uiPriority w:val="9"/>
    <w:rsid w:val="0047160D"/>
    <w:rPr>
      <w:rFonts w:ascii="Arial" w:hAnsi="Arial" w:cs="Arial"/>
      <w:b/>
      <w:sz w:val="24"/>
      <w:szCs w:val="24"/>
      <w:u w:val="single"/>
    </w:rPr>
  </w:style>
  <w:style w:type="paragraph" w:styleId="NormalWeb">
    <w:name w:val="Normal (Web)"/>
    <w:basedOn w:val="Normal"/>
    <w:uiPriority w:val="99"/>
    <w:unhideWhenUsed/>
    <w:rsid w:val="006527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527BB"/>
    <w:rPr>
      <w:b/>
      <w:bCs/>
    </w:rPr>
  </w:style>
  <w:style w:type="character" w:customStyle="1" w:styleId="info-bubble">
    <w:name w:val="info-bubble"/>
    <w:basedOn w:val="Policepardfaut"/>
    <w:rsid w:val="002A6D30"/>
  </w:style>
  <w:style w:type="paragraph" w:styleId="Textedebulles">
    <w:name w:val="Balloon Text"/>
    <w:basedOn w:val="Normal"/>
    <w:link w:val="TextedebullesCar"/>
    <w:uiPriority w:val="99"/>
    <w:semiHidden/>
    <w:unhideWhenUsed/>
    <w:rsid w:val="005824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4D8"/>
    <w:rPr>
      <w:rFonts w:ascii="Tahoma" w:hAnsi="Tahoma" w:cs="Tahoma"/>
      <w:sz w:val="16"/>
      <w:szCs w:val="16"/>
    </w:rPr>
  </w:style>
  <w:style w:type="paragraph" w:styleId="En-ttedetabledesmatires">
    <w:name w:val="TOC Heading"/>
    <w:basedOn w:val="Titre1"/>
    <w:next w:val="Normal"/>
    <w:uiPriority w:val="39"/>
    <w:semiHidden/>
    <w:unhideWhenUsed/>
    <w:qFormat/>
    <w:rsid w:val="00B106AD"/>
    <w:pPr>
      <w:outlineLvl w:val="9"/>
    </w:pPr>
    <w:rPr>
      <w:lang w:eastAsia="fr-FR"/>
    </w:rPr>
  </w:style>
  <w:style w:type="paragraph" w:styleId="TM1">
    <w:name w:val="toc 1"/>
    <w:basedOn w:val="Normal"/>
    <w:next w:val="Normal"/>
    <w:autoRedefine/>
    <w:uiPriority w:val="39"/>
    <w:unhideWhenUsed/>
    <w:rsid w:val="00B106AD"/>
    <w:pPr>
      <w:spacing w:after="100"/>
    </w:pPr>
  </w:style>
  <w:style w:type="paragraph" w:styleId="TM2">
    <w:name w:val="toc 2"/>
    <w:basedOn w:val="Normal"/>
    <w:next w:val="Normal"/>
    <w:autoRedefine/>
    <w:uiPriority w:val="39"/>
    <w:unhideWhenUsed/>
    <w:rsid w:val="00B106AD"/>
    <w:pPr>
      <w:spacing w:after="100"/>
      <w:ind w:left="220"/>
    </w:pPr>
  </w:style>
  <w:style w:type="paragraph" w:styleId="En-tte">
    <w:name w:val="header"/>
    <w:basedOn w:val="Normal"/>
    <w:link w:val="En-tteCar"/>
    <w:uiPriority w:val="99"/>
    <w:unhideWhenUsed/>
    <w:rsid w:val="00591495"/>
    <w:pPr>
      <w:tabs>
        <w:tab w:val="center" w:pos="4536"/>
        <w:tab w:val="right" w:pos="9072"/>
      </w:tabs>
      <w:spacing w:after="0" w:line="240" w:lineRule="auto"/>
    </w:pPr>
  </w:style>
  <w:style w:type="character" w:customStyle="1" w:styleId="En-tteCar">
    <w:name w:val="En-tête Car"/>
    <w:basedOn w:val="Policepardfaut"/>
    <w:link w:val="En-tte"/>
    <w:uiPriority w:val="99"/>
    <w:rsid w:val="00591495"/>
    <w:rPr>
      <w:rFonts w:ascii="Arial" w:hAnsi="Arial"/>
      <w:sz w:val="18"/>
    </w:rPr>
  </w:style>
  <w:style w:type="paragraph" w:styleId="Pieddepage">
    <w:name w:val="footer"/>
    <w:basedOn w:val="Normal"/>
    <w:link w:val="PieddepageCar"/>
    <w:uiPriority w:val="99"/>
    <w:unhideWhenUsed/>
    <w:rsid w:val="005914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495"/>
    <w:rPr>
      <w:rFonts w:ascii="Arial" w:hAnsi="Arial"/>
      <w:sz w:val="18"/>
    </w:rPr>
  </w:style>
  <w:style w:type="character" w:styleId="Accentuation">
    <w:name w:val="Emphasis"/>
    <w:basedOn w:val="Policepardfaut"/>
    <w:uiPriority w:val="20"/>
    <w:qFormat/>
    <w:rsid w:val="003B42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60"/>
    <w:pPr>
      <w:jc w:val="both"/>
    </w:pPr>
    <w:rPr>
      <w:rFonts w:ascii="Arial" w:hAnsi="Arial"/>
      <w:sz w:val="18"/>
    </w:rPr>
  </w:style>
  <w:style w:type="paragraph" w:styleId="Titre1">
    <w:name w:val="heading 1"/>
    <w:basedOn w:val="Paragraphedeliste"/>
    <w:next w:val="Normal"/>
    <w:link w:val="Titre1Car"/>
    <w:uiPriority w:val="9"/>
    <w:qFormat/>
    <w:rsid w:val="0047160D"/>
    <w:pPr>
      <w:numPr>
        <w:numId w:val="17"/>
      </w:numPr>
      <w:outlineLvl w:val="0"/>
    </w:pPr>
    <w:rPr>
      <w:rFonts w:cs="Arial"/>
      <w:b/>
      <w:sz w:val="24"/>
      <w:szCs w:val="24"/>
      <w:u w:val="single"/>
    </w:rPr>
  </w:style>
  <w:style w:type="paragraph" w:styleId="Titre2">
    <w:name w:val="heading 2"/>
    <w:basedOn w:val="Normal"/>
    <w:link w:val="Titre2Car"/>
    <w:uiPriority w:val="1"/>
    <w:qFormat/>
    <w:rsid w:val="0047160D"/>
    <w:pPr>
      <w:widowControl w:val="0"/>
      <w:numPr>
        <w:numId w:val="21"/>
      </w:numPr>
      <w:autoSpaceDE w:val="0"/>
      <w:autoSpaceDN w:val="0"/>
      <w:spacing w:after="0" w:line="240" w:lineRule="auto"/>
      <w:outlineLvl w:val="1"/>
    </w:pPr>
    <w:rPr>
      <w:rFonts w:eastAsia="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78EB"/>
    <w:pPr>
      <w:ind w:left="720"/>
      <w:contextualSpacing/>
    </w:pPr>
  </w:style>
  <w:style w:type="character" w:styleId="Lienhypertexte">
    <w:name w:val="Hyperlink"/>
    <w:basedOn w:val="Policepardfaut"/>
    <w:uiPriority w:val="99"/>
    <w:unhideWhenUsed/>
    <w:rsid w:val="005F5A07"/>
    <w:rPr>
      <w:color w:val="0000FF" w:themeColor="hyperlink"/>
      <w:u w:val="single"/>
    </w:rPr>
  </w:style>
  <w:style w:type="character" w:customStyle="1" w:styleId="Titre2Car">
    <w:name w:val="Titre 2 Car"/>
    <w:basedOn w:val="Policepardfaut"/>
    <w:link w:val="Titre2"/>
    <w:uiPriority w:val="1"/>
    <w:rsid w:val="0047160D"/>
    <w:rPr>
      <w:rFonts w:ascii="Arial" w:eastAsia="Arial" w:hAnsi="Arial" w:cs="Arial"/>
      <w:b/>
      <w:bCs/>
      <w:sz w:val="20"/>
      <w:szCs w:val="20"/>
      <w:u w:val="single"/>
    </w:rPr>
  </w:style>
  <w:style w:type="paragraph" w:styleId="Corpsdetexte">
    <w:name w:val="Body Text"/>
    <w:basedOn w:val="Normal"/>
    <w:link w:val="CorpsdetexteCar"/>
    <w:uiPriority w:val="1"/>
    <w:qFormat/>
    <w:rsid w:val="005F5A07"/>
    <w:pPr>
      <w:widowControl w:val="0"/>
      <w:autoSpaceDE w:val="0"/>
      <w:autoSpaceDN w:val="0"/>
      <w:spacing w:after="0" w:line="240" w:lineRule="auto"/>
    </w:pPr>
    <w:rPr>
      <w:rFonts w:eastAsia="Arial" w:cs="Arial"/>
    </w:rPr>
  </w:style>
  <w:style w:type="character" w:customStyle="1" w:styleId="CorpsdetexteCar">
    <w:name w:val="Corps de texte Car"/>
    <w:basedOn w:val="Policepardfaut"/>
    <w:link w:val="Corpsdetexte"/>
    <w:uiPriority w:val="1"/>
    <w:rsid w:val="005F5A07"/>
    <w:rPr>
      <w:rFonts w:ascii="Arial" w:eastAsia="Arial" w:hAnsi="Arial" w:cs="Arial"/>
    </w:rPr>
  </w:style>
  <w:style w:type="character" w:customStyle="1" w:styleId="Titre1Car">
    <w:name w:val="Titre 1 Car"/>
    <w:basedOn w:val="Policepardfaut"/>
    <w:link w:val="Titre1"/>
    <w:uiPriority w:val="9"/>
    <w:rsid w:val="0047160D"/>
    <w:rPr>
      <w:rFonts w:ascii="Arial" w:hAnsi="Arial" w:cs="Arial"/>
      <w:b/>
      <w:sz w:val="24"/>
      <w:szCs w:val="24"/>
      <w:u w:val="single"/>
    </w:rPr>
  </w:style>
  <w:style w:type="paragraph" w:styleId="NormalWeb">
    <w:name w:val="Normal (Web)"/>
    <w:basedOn w:val="Normal"/>
    <w:uiPriority w:val="99"/>
    <w:unhideWhenUsed/>
    <w:rsid w:val="006527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527BB"/>
    <w:rPr>
      <w:b/>
      <w:bCs/>
    </w:rPr>
  </w:style>
  <w:style w:type="character" w:customStyle="1" w:styleId="info-bubble">
    <w:name w:val="info-bubble"/>
    <w:basedOn w:val="Policepardfaut"/>
    <w:rsid w:val="002A6D30"/>
  </w:style>
  <w:style w:type="paragraph" w:styleId="Textedebulles">
    <w:name w:val="Balloon Text"/>
    <w:basedOn w:val="Normal"/>
    <w:link w:val="TextedebullesCar"/>
    <w:uiPriority w:val="99"/>
    <w:semiHidden/>
    <w:unhideWhenUsed/>
    <w:rsid w:val="005824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4D8"/>
    <w:rPr>
      <w:rFonts w:ascii="Tahoma" w:hAnsi="Tahoma" w:cs="Tahoma"/>
      <w:sz w:val="16"/>
      <w:szCs w:val="16"/>
    </w:rPr>
  </w:style>
  <w:style w:type="paragraph" w:styleId="En-ttedetabledesmatires">
    <w:name w:val="TOC Heading"/>
    <w:basedOn w:val="Titre1"/>
    <w:next w:val="Normal"/>
    <w:uiPriority w:val="39"/>
    <w:semiHidden/>
    <w:unhideWhenUsed/>
    <w:qFormat/>
    <w:rsid w:val="00B106AD"/>
    <w:pPr>
      <w:outlineLvl w:val="9"/>
    </w:pPr>
    <w:rPr>
      <w:lang w:eastAsia="fr-FR"/>
    </w:rPr>
  </w:style>
  <w:style w:type="paragraph" w:styleId="TM1">
    <w:name w:val="toc 1"/>
    <w:basedOn w:val="Normal"/>
    <w:next w:val="Normal"/>
    <w:autoRedefine/>
    <w:uiPriority w:val="39"/>
    <w:unhideWhenUsed/>
    <w:rsid w:val="00B106AD"/>
    <w:pPr>
      <w:spacing w:after="100"/>
    </w:pPr>
  </w:style>
  <w:style w:type="paragraph" w:styleId="TM2">
    <w:name w:val="toc 2"/>
    <w:basedOn w:val="Normal"/>
    <w:next w:val="Normal"/>
    <w:autoRedefine/>
    <w:uiPriority w:val="39"/>
    <w:unhideWhenUsed/>
    <w:rsid w:val="00B106AD"/>
    <w:pPr>
      <w:spacing w:after="100"/>
      <w:ind w:left="220"/>
    </w:pPr>
  </w:style>
  <w:style w:type="paragraph" w:styleId="En-tte">
    <w:name w:val="header"/>
    <w:basedOn w:val="Normal"/>
    <w:link w:val="En-tteCar"/>
    <w:uiPriority w:val="99"/>
    <w:unhideWhenUsed/>
    <w:rsid w:val="00591495"/>
    <w:pPr>
      <w:tabs>
        <w:tab w:val="center" w:pos="4536"/>
        <w:tab w:val="right" w:pos="9072"/>
      </w:tabs>
      <w:spacing w:after="0" w:line="240" w:lineRule="auto"/>
    </w:pPr>
  </w:style>
  <w:style w:type="character" w:customStyle="1" w:styleId="En-tteCar">
    <w:name w:val="En-tête Car"/>
    <w:basedOn w:val="Policepardfaut"/>
    <w:link w:val="En-tte"/>
    <w:uiPriority w:val="99"/>
    <w:rsid w:val="00591495"/>
    <w:rPr>
      <w:rFonts w:ascii="Arial" w:hAnsi="Arial"/>
      <w:sz w:val="18"/>
    </w:rPr>
  </w:style>
  <w:style w:type="paragraph" w:styleId="Pieddepage">
    <w:name w:val="footer"/>
    <w:basedOn w:val="Normal"/>
    <w:link w:val="PieddepageCar"/>
    <w:uiPriority w:val="99"/>
    <w:unhideWhenUsed/>
    <w:rsid w:val="005914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495"/>
    <w:rPr>
      <w:rFonts w:ascii="Arial" w:hAnsi="Arial"/>
      <w:sz w:val="18"/>
    </w:rPr>
  </w:style>
  <w:style w:type="character" w:styleId="Accentuation">
    <w:name w:val="Emphasis"/>
    <w:basedOn w:val="Policepardfaut"/>
    <w:uiPriority w:val="20"/>
    <w:qFormat/>
    <w:rsid w:val="003B4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588">
      <w:bodyDiv w:val="1"/>
      <w:marLeft w:val="0"/>
      <w:marRight w:val="0"/>
      <w:marTop w:val="0"/>
      <w:marBottom w:val="0"/>
      <w:divBdr>
        <w:top w:val="none" w:sz="0" w:space="0" w:color="auto"/>
        <w:left w:val="none" w:sz="0" w:space="0" w:color="auto"/>
        <w:bottom w:val="none" w:sz="0" w:space="0" w:color="auto"/>
        <w:right w:val="none" w:sz="0" w:space="0" w:color="auto"/>
      </w:divBdr>
    </w:div>
    <w:div w:id="81731205">
      <w:bodyDiv w:val="1"/>
      <w:marLeft w:val="0"/>
      <w:marRight w:val="0"/>
      <w:marTop w:val="0"/>
      <w:marBottom w:val="0"/>
      <w:divBdr>
        <w:top w:val="none" w:sz="0" w:space="0" w:color="auto"/>
        <w:left w:val="none" w:sz="0" w:space="0" w:color="auto"/>
        <w:bottom w:val="none" w:sz="0" w:space="0" w:color="auto"/>
        <w:right w:val="none" w:sz="0" w:space="0" w:color="auto"/>
      </w:divBdr>
    </w:div>
    <w:div w:id="125466636">
      <w:bodyDiv w:val="1"/>
      <w:marLeft w:val="0"/>
      <w:marRight w:val="0"/>
      <w:marTop w:val="0"/>
      <w:marBottom w:val="0"/>
      <w:divBdr>
        <w:top w:val="none" w:sz="0" w:space="0" w:color="auto"/>
        <w:left w:val="none" w:sz="0" w:space="0" w:color="auto"/>
        <w:bottom w:val="none" w:sz="0" w:space="0" w:color="auto"/>
        <w:right w:val="none" w:sz="0" w:space="0" w:color="auto"/>
      </w:divBdr>
    </w:div>
    <w:div w:id="191649102">
      <w:bodyDiv w:val="1"/>
      <w:marLeft w:val="0"/>
      <w:marRight w:val="0"/>
      <w:marTop w:val="0"/>
      <w:marBottom w:val="0"/>
      <w:divBdr>
        <w:top w:val="none" w:sz="0" w:space="0" w:color="auto"/>
        <w:left w:val="none" w:sz="0" w:space="0" w:color="auto"/>
        <w:bottom w:val="none" w:sz="0" w:space="0" w:color="auto"/>
        <w:right w:val="none" w:sz="0" w:space="0" w:color="auto"/>
      </w:divBdr>
    </w:div>
    <w:div w:id="954949379">
      <w:bodyDiv w:val="1"/>
      <w:marLeft w:val="0"/>
      <w:marRight w:val="0"/>
      <w:marTop w:val="0"/>
      <w:marBottom w:val="0"/>
      <w:divBdr>
        <w:top w:val="none" w:sz="0" w:space="0" w:color="auto"/>
        <w:left w:val="none" w:sz="0" w:space="0" w:color="auto"/>
        <w:bottom w:val="none" w:sz="0" w:space="0" w:color="auto"/>
        <w:right w:val="none" w:sz="0" w:space="0" w:color="auto"/>
      </w:divBdr>
      <w:divsChild>
        <w:div w:id="202835312">
          <w:marLeft w:val="0"/>
          <w:marRight w:val="0"/>
          <w:marTop w:val="0"/>
          <w:marBottom w:val="240"/>
          <w:divBdr>
            <w:top w:val="none" w:sz="0" w:space="0" w:color="auto"/>
            <w:left w:val="none" w:sz="0" w:space="0" w:color="auto"/>
            <w:bottom w:val="none" w:sz="0" w:space="0" w:color="auto"/>
            <w:right w:val="none" w:sz="0" w:space="0" w:color="auto"/>
          </w:divBdr>
        </w:div>
        <w:div w:id="1343623257">
          <w:marLeft w:val="0"/>
          <w:marRight w:val="0"/>
          <w:marTop w:val="0"/>
          <w:marBottom w:val="0"/>
          <w:divBdr>
            <w:top w:val="none" w:sz="0" w:space="0" w:color="auto"/>
            <w:left w:val="none" w:sz="0" w:space="0" w:color="auto"/>
            <w:bottom w:val="none" w:sz="0" w:space="0" w:color="auto"/>
            <w:right w:val="none" w:sz="0" w:space="0" w:color="auto"/>
          </w:divBdr>
          <w:divsChild>
            <w:div w:id="342516875">
              <w:marLeft w:val="0"/>
              <w:marRight w:val="0"/>
              <w:marTop w:val="0"/>
              <w:marBottom w:val="480"/>
              <w:divBdr>
                <w:top w:val="none" w:sz="0" w:space="0" w:color="auto"/>
                <w:left w:val="none" w:sz="0" w:space="0" w:color="auto"/>
                <w:bottom w:val="none" w:sz="0" w:space="0" w:color="auto"/>
                <w:right w:val="none" w:sz="0" w:space="0" w:color="auto"/>
              </w:divBdr>
              <w:divsChild>
                <w:div w:id="11591514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144784760">
      <w:bodyDiv w:val="1"/>
      <w:marLeft w:val="0"/>
      <w:marRight w:val="0"/>
      <w:marTop w:val="0"/>
      <w:marBottom w:val="0"/>
      <w:divBdr>
        <w:top w:val="none" w:sz="0" w:space="0" w:color="auto"/>
        <w:left w:val="none" w:sz="0" w:space="0" w:color="auto"/>
        <w:bottom w:val="none" w:sz="0" w:space="0" w:color="auto"/>
        <w:right w:val="none" w:sz="0" w:space="0" w:color="auto"/>
      </w:divBdr>
    </w:div>
    <w:div w:id="1248153441">
      <w:bodyDiv w:val="1"/>
      <w:marLeft w:val="0"/>
      <w:marRight w:val="0"/>
      <w:marTop w:val="0"/>
      <w:marBottom w:val="0"/>
      <w:divBdr>
        <w:top w:val="none" w:sz="0" w:space="0" w:color="auto"/>
        <w:left w:val="none" w:sz="0" w:space="0" w:color="auto"/>
        <w:bottom w:val="none" w:sz="0" w:space="0" w:color="auto"/>
        <w:right w:val="none" w:sz="0" w:space="0" w:color="auto"/>
      </w:divBdr>
    </w:div>
    <w:div w:id="1356231037">
      <w:bodyDiv w:val="1"/>
      <w:marLeft w:val="0"/>
      <w:marRight w:val="0"/>
      <w:marTop w:val="0"/>
      <w:marBottom w:val="0"/>
      <w:divBdr>
        <w:top w:val="none" w:sz="0" w:space="0" w:color="auto"/>
        <w:left w:val="none" w:sz="0" w:space="0" w:color="auto"/>
        <w:bottom w:val="none" w:sz="0" w:space="0" w:color="auto"/>
        <w:right w:val="none" w:sz="0" w:space="0" w:color="auto"/>
      </w:divBdr>
    </w:div>
    <w:div w:id="16106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ppuiRH@est-ensemble.fr" TargetMode="External"/><Relationship Id="rId21" Type="http://schemas.openxmlformats.org/officeDocument/2006/relationships/hyperlink" Target="file:///C:\Users\local_cbaudouin\INetCache\Content.Outlook\SXIJ4US9\impot.gouv.fr" TargetMode="External"/><Relationship Id="rId34" Type="http://schemas.openxmlformats.org/officeDocument/2006/relationships/hyperlink" Target="https://www.entreprises.cci-paris-idf.fr/relance-entreprise" TargetMode="External"/><Relationship Id="rId42" Type="http://schemas.openxmlformats.org/officeDocument/2006/relationships/hyperlink" Target="mailto:lpons@reseau-entreprendre.org" TargetMode="External"/><Relationship Id="rId47" Type="http://schemas.openxmlformats.org/officeDocument/2006/relationships/hyperlink" Target="https://www.est-ensemble.fr/ellipse" TargetMode="External"/><Relationship Id="rId50" Type="http://schemas.openxmlformats.org/officeDocument/2006/relationships/hyperlink" Target="https://www.service-public.fr/particuliers/vosdroits/F24438" TargetMode="External"/><Relationship Id="rId55" Type="http://schemas.openxmlformats.org/officeDocument/2006/relationships/hyperlink" Target="https://www.moncompteformation.gouv.fr/espace-prive/html/" TargetMode="External"/><Relationship Id="rId63" Type="http://schemas.openxmlformats.org/officeDocument/2006/relationships/hyperlink" Target="https://www.cma93.fr/fr/actualites/coronavirus-covid-19.html"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adanna\Desktop\impot.gouv.fr" TargetMode="External"/><Relationship Id="rId29" Type="http://schemas.openxmlformats.org/officeDocument/2006/relationships/hyperlink" Target="https://www.iledefrance.fr/covid-19-aide-exceptionnelle-durgence-pour-le-spectacle-vivant" TargetMode="External"/><Relationship Id="rId11" Type="http://schemas.openxmlformats.org/officeDocument/2006/relationships/hyperlink" Target="https://www.iledefrance.fr/espace-media/fondsresilience/" TargetMode="External"/><Relationship Id="rId24" Type="http://schemas.openxmlformats.org/officeDocument/2006/relationships/hyperlink" Target="https://www.economie.gouv.fr/covid19-soutien-entreprises/les-mesures" TargetMode="External"/><Relationship Id="rId32" Type="http://schemas.openxmlformats.org/officeDocument/2006/relationships/hyperlink" Target="https://www.clique-mon-commerce.gouv.fr/" TargetMode="External"/><Relationship Id="rId37" Type="http://schemas.openxmlformats.org/officeDocument/2006/relationships/hyperlink" Target="https://www.entreprises.cci-paris-idf.fr/operation-la-place-de-noel" TargetMode="External"/><Relationship Id="rId40" Type="http://schemas.openxmlformats.org/officeDocument/2006/relationships/hyperlink" Target="https://sig.ville.gouv.fr/" TargetMode="External"/><Relationship Id="rId45" Type="http://schemas.openxmlformats.org/officeDocument/2006/relationships/hyperlink" Target="mailto:entreprendre@est-ensemble.fr" TargetMode="External"/><Relationship Id="rId53" Type="http://schemas.openxmlformats.org/officeDocument/2006/relationships/hyperlink" Target="https://www.service-public.fr/particuliers/vosdroits/F32700" TargetMode="External"/><Relationship Id="rId58" Type="http://schemas.openxmlformats.org/officeDocument/2006/relationships/hyperlink" Target="https://www.associations.gouv.fr/IMG/pdf/circulaire_no_6166-sg_du_6_mai_2020_mesures_adaptation_regles_subventions_publiques.pdf"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fol93.org/2020/11/webconference-developpement-associatif-programme-2020-2021.html" TargetMode="External"/><Relationship Id="rId19" Type="http://schemas.openxmlformats.org/officeDocument/2006/relationships/hyperlink" Target="https://www.impots.gouv.fr/portail/node/13597" TargetMode="External"/><Relationship Id="rId14" Type="http://schemas.openxmlformats.org/officeDocument/2006/relationships/hyperlink" Target="https://www.est-ensemble.fr/ellipse" TargetMode="External"/><Relationship Id="rId22" Type="http://schemas.openxmlformats.org/officeDocument/2006/relationships/hyperlink" Target="https://activitepartielle.emploi.gouv.fr/aparts/" TargetMode="External"/><Relationship Id="rId27" Type="http://schemas.openxmlformats.org/officeDocument/2006/relationships/hyperlink" Target="https://travail-emploi.gouv.fr/emploi/accompagnement-des-mutations-economiques/activite-partielle" TargetMode="External"/><Relationship Id="rId30" Type="http://schemas.openxmlformats.org/officeDocument/2006/relationships/hyperlink" Target="https://www.iledefrance.fr/lieux-culturels-aide-exceptionnelle-durgence-covid-19" TargetMode="External"/><Relationship Id="rId35" Type="http://schemas.openxmlformats.org/officeDocument/2006/relationships/hyperlink" Target="https://www.entreprises.cci-paris-idf.fr/operation-la-place-de-noel" TargetMode="External"/><Relationship Id="rId43" Type="http://schemas.openxmlformats.org/officeDocument/2006/relationships/hyperlink" Target="https://sig.ville.gouv.fr/" TargetMode="External"/><Relationship Id="rId48" Type="http://schemas.openxmlformats.org/officeDocument/2006/relationships/hyperlink" Target="mailto:appuiRH@est-ensemble.fr" TargetMode="External"/><Relationship Id="rId56" Type="http://schemas.openxmlformats.org/officeDocument/2006/relationships/hyperlink" Target="https://www.nouvelleviepro.fr/info/1013/se-reconvertir-grace-a-lalternance-pro-a" TargetMode="External"/><Relationship Id="rId64" Type="http://schemas.openxmlformats.org/officeDocument/2006/relationships/hyperlink" Target="https://www.mieist.finances.gouv.fr/" TargetMode="External"/><Relationship Id="rId8" Type="http://schemas.openxmlformats.org/officeDocument/2006/relationships/endnotes" Target="endnotes.xml"/><Relationship Id="rId51" Type="http://schemas.openxmlformats.org/officeDocument/2006/relationships/hyperlink" Target="https://www.service-public.fr/particuliers/vosdroits/F1019" TargetMode="External"/><Relationship Id="rId3" Type="http://schemas.openxmlformats.org/officeDocument/2006/relationships/styles" Target="styles.xml"/><Relationship Id="rId12" Type="http://schemas.openxmlformats.org/officeDocument/2006/relationships/hyperlink" Target="https://sig.ville.gouv.fr/" TargetMode="External"/><Relationship Id="rId17" Type="http://schemas.openxmlformats.org/officeDocument/2006/relationships/hyperlink" Target="https://www.iledefrance.fr/espace-media/fondsresilience/" TargetMode="External"/><Relationship Id="rId25" Type="http://schemas.openxmlformats.org/officeDocument/2006/relationships/hyperlink" Target="https://www.intercariforef.org/formations/recherche-formations.html" TargetMode="External"/><Relationship Id="rId33" Type="http://schemas.openxmlformats.org/officeDocument/2006/relationships/hyperlink" Target="https://www.entreprises.cci-paris-idf.fr/urgence-commercants" TargetMode="External"/><Relationship Id="rId38" Type="http://schemas.openxmlformats.org/officeDocument/2006/relationships/hyperlink" Target="file:///C:\Users\adanna\Desktop\mavillemonshopping.fr" TargetMode="External"/><Relationship Id="rId46" Type="http://schemas.openxmlformats.org/officeDocument/2006/relationships/hyperlink" Target="mailto:deveco@est-ensemble.fr" TargetMode="External"/><Relationship Id="rId59" Type="http://schemas.openxmlformats.org/officeDocument/2006/relationships/hyperlink" Target="https://www.associations.gouv.fr/la-circulaire-securisant-les-subventions-durant-la-crise-un-schema-pour-comprendre.html" TargetMode="External"/><Relationship Id="rId67" Type="http://schemas.openxmlformats.org/officeDocument/2006/relationships/fontTable" Target="fontTable.xml"/><Relationship Id="rId20" Type="http://schemas.openxmlformats.org/officeDocument/2006/relationships/hyperlink" Target="https://www.impots.gouv.fr/portail/files/media/1_metier/2_professionnel/EV/4_difficultes/440_situation_difficile/20200812_nid_13598_demande_plan_reglement_covid-19_remplissable.pdf" TargetMode="External"/><Relationship Id="rId41" Type="http://schemas.openxmlformats.org/officeDocument/2006/relationships/hyperlink" Target="mailto:entreprendre@est-ensemble.fr" TargetMode="External"/><Relationship Id="rId54" Type="http://schemas.openxmlformats.org/officeDocument/2006/relationships/hyperlink" Target="https://www.legifrance.gouv.fr/affichTexte.do?cidTexte=JORFTEXT000042007059&amp;dateTexte=&amp;oldAction=rechJO&amp;categorieLien=id&amp;idJO=JORFCONT000042007056" TargetMode="External"/><Relationship Id="rId62" Type="http://schemas.openxmlformats.org/officeDocument/2006/relationships/hyperlink" Target="mailto:deveco@est-ensemble.f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ppuiRH@est-ensemble.fr" TargetMode="External"/><Relationship Id="rId23" Type="http://schemas.openxmlformats.org/officeDocument/2006/relationships/hyperlink" Target="https://travail-emploi.gouv.fr/le-ministere-en-action/coronavirus-covid-19/questions-reponses-par-theme/faq-chomage-partiel-activite-partielle" TargetMode="External"/><Relationship Id="rId28" Type="http://schemas.openxmlformats.org/officeDocument/2006/relationships/hyperlink" Target="https://www.culture.gouv.fr/Actualites/Employeurs-culturels-face-aux-impacts-de-la-crise-de-coronavirus" TargetMode="External"/><Relationship Id="rId36" Type="http://schemas.openxmlformats.org/officeDocument/2006/relationships/hyperlink" Target="file:///C:\Users\adanna\Desktop\mavillemonshopping.fr" TargetMode="External"/><Relationship Id="rId49" Type="http://schemas.openxmlformats.org/officeDocument/2006/relationships/hyperlink" Target="https://www.service-public.fr/particuliers/vosdroits/F21006" TargetMode="External"/><Relationship Id="rId57" Type="http://schemas.openxmlformats.org/officeDocument/2006/relationships/hyperlink" Target="https://www.est-ensemble.fr/mde" TargetMode="External"/><Relationship Id="rId10" Type="http://schemas.openxmlformats.org/officeDocument/2006/relationships/hyperlink" Target="mailto:deveco@est-ensemble.fr" TargetMode="External"/><Relationship Id="rId31" Type="http://schemas.openxmlformats.org/officeDocument/2006/relationships/hyperlink" Target="https://www.iledefrance.fr/lieux-culturels-aide-en-investissement-pour-amenagements-et-equipements-de-protection-covid-19" TargetMode="External"/><Relationship Id="rId44" Type="http://schemas.openxmlformats.org/officeDocument/2006/relationships/hyperlink" Target="https://www.est-ensemble.fr/est-ensemble-lance-le-fonds-pour-leconomie-des-quartiers" TargetMode="External"/><Relationship Id="rId52" Type="http://schemas.openxmlformats.org/officeDocument/2006/relationships/hyperlink" Target="https://www.service-public.fr/particuliers/vosdroits/F15759" TargetMode="External"/><Relationship Id="rId60" Type="http://schemas.openxmlformats.org/officeDocument/2006/relationships/hyperlink" Target="https://associations.gouv.fr/associations-et-crise-du-covid-19-la-foire-aux-questions.html?var_mode=calcul" TargetMode="External"/><Relationship Id="rId65" Type="http://schemas.openxmlformats.org/officeDocument/2006/relationships/hyperlink" Target="https://mesdemarches.iledefrance.fr/aides/"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est-ensemble.fr/est-ensemble-lance-le-fonds-pour-leconomie-des-quartiers" TargetMode="External"/><Relationship Id="rId18" Type="http://schemas.openxmlformats.org/officeDocument/2006/relationships/hyperlink" Target="https://www.impots.gouv.fr/portail/node/13593" TargetMode="External"/><Relationship Id="rId39" Type="http://schemas.openxmlformats.org/officeDocument/2006/relationships/hyperlink" Target="http://www.francenu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EF53-C63D-431F-84F2-65447DA0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15</Pages>
  <Words>8321</Words>
  <Characters>45766</Characters>
  <Application>Microsoft Office Word</Application>
  <DocSecurity>0</DocSecurity>
  <Lines>381</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d'Anna</dc:creator>
  <cp:lastModifiedBy>Aurelie d'Anna</cp:lastModifiedBy>
  <cp:revision>13</cp:revision>
  <cp:lastPrinted>2020-11-27T14:14:00Z</cp:lastPrinted>
  <dcterms:created xsi:type="dcterms:W3CDTF">2020-11-26T09:40:00Z</dcterms:created>
  <dcterms:modified xsi:type="dcterms:W3CDTF">2020-12-08T09:16:00Z</dcterms:modified>
</cp:coreProperties>
</file>